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5AA" w:rsidRDefault="006B45AA" w:rsidP="006B45AA">
      <w:pPr>
        <w:rPr>
          <w:rFonts w:ascii="宋体" w:eastAsia="宋体" w:hAnsi="宋体"/>
          <w:sz w:val="28"/>
          <w:szCs w:val="28"/>
        </w:rPr>
      </w:pPr>
      <w:r>
        <w:rPr>
          <w:rFonts w:ascii="宋体" w:eastAsia="宋体" w:hAnsi="宋体" w:hint="eastAsia"/>
          <w:b/>
          <w:bCs/>
          <w:sz w:val="28"/>
          <w:szCs w:val="28"/>
        </w:rPr>
        <w:t>附件1：</w:t>
      </w:r>
      <w:r>
        <w:rPr>
          <w:rFonts w:ascii="宋体" w:eastAsia="宋体" w:hAnsi="宋体" w:hint="eastAsia"/>
          <w:sz w:val="28"/>
          <w:szCs w:val="28"/>
        </w:rPr>
        <w:t xml:space="preserve"> </w:t>
      </w:r>
    </w:p>
    <w:p w:rsidR="006B45AA" w:rsidRDefault="006B45AA" w:rsidP="006B45AA">
      <w:pPr>
        <w:jc w:val="center"/>
        <w:rPr>
          <w:rFonts w:ascii="宋体" w:eastAsia="宋体" w:hAnsi="宋体"/>
          <w:b/>
          <w:sz w:val="36"/>
          <w:szCs w:val="36"/>
        </w:rPr>
      </w:pPr>
      <w:r>
        <w:rPr>
          <w:rFonts w:ascii="宋体" w:eastAsia="宋体" w:hAnsi="宋体" w:hint="eastAsia"/>
          <w:b/>
          <w:sz w:val="36"/>
          <w:szCs w:val="36"/>
        </w:rPr>
        <w:t>联盟高校第一届移动教学</w:t>
      </w:r>
      <w:r>
        <w:rPr>
          <w:rFonts w:ascii="宋体" w:eastAsia="宋体" w:hAnsi="宋体"/>
          <w:b/>
          <w:sz w:val="36"/>
          <w:szCs w:val="36"/>
        </w:rPr>
        <w:t>大赛参赛</w:t>
      </w:r>
      <w:r>
        <w:rPr>
          <w:rFonts w:ascii="宋体" w:eastAsia="宋体" w:hAnsi="宋体" w:hint="eastAsia"/>
          <w:b/>
          <w:sz w:val="36"/>
          <w:szCs w:val="36"/>
        </w:rPr>
        <w:t>回执</w:t>
      </w:r>
    </w:p>
    <w:p w:rsidR="006B45AA" w:rsidRDefault="006B45AA" w:rsidP="006B45AA">
      <w:pPr>
        <w:spacing w:beforeLines="50" w:before="156" w:line="360" w:lineRule="auto"/>
        <w:rPr>
          <w:rFonts w:ascii="黑体" w:eastAsia="黑体" w:hAnsi="黑体"/>
          <w:sz w:val="28"/>
          <w:szCs w:val="28"/>
        </w:rPr>
      </w:pPr>
    </w:p>
    <w:p w:rsidR="006B45AA" w:rsidRDefault="006B45AA" w:rsidP="006B45AA">
      <w:pPr>
        <w:spacing w:beforeLines="50" w:before="156" w:line="360" w:lineRule="auto"/>
        <w:rPr>
          <w:rFonts w:ascii="黑体" w:eastAsia="黑体" w:hAnsi="黑体"/>
          <w:sz w:val="28"/>
          <w:szCs w:val="28"/>
        </w:rPr>
      </w:pPr>
      <w:r>
        <w:rPr>
          <w:rFonts w:ascii="黑体" w:eastAsia="黑体" w:hAnsi="黑体" w:hint="eastAsia"/>
          <w:sz w:val="28"/>
          <w:szCs w:val="28"/>
        </w:rPr>
        <w:t>单位名称：</w:t>
      </w:r>
      <w:r>
        <w:rPr>
          <w:rFonts w:ascii="黑体" w:eastAsia="黑体" w:hAnsi="黑体" w:hint="eastAsia"/>
          <w:sz w:val="28"/>
          <w:szCs w:val="28"/>
          <w:u w:val="single"/>
        </w:rPr>
        <w:t xml:space="preserve">                             </w:t>
      </w:r>
      <w:r>
        <w:rPr>
          <w:rFonts w:ascii="黑体" w:eastAsia="黑体" w:hAnsi="黑体" w:hint="eastAsia"/>
          <w:sz w:val="28"/>
          <w:szCs w:val="28"/>
        </w:rPr>
        <w:t xml:space="preserve">    参赛人数（教学</w:t>
      </w:r>
      <w:r>
        <w:rPr>
          <w:rFonts w:ascii="黑体" w:eastAsia="黑体" w:hAnsi="黑体"/>
          <w:sz w:val="28"/>
          <w:szCs w:val="28"/>
        </w:rPr>
        <w:t>团队数</w:t>
      </w:r>
      <w:r>
        <w:rPr>
          <w:rFonts w:ascii="黑体" w:eastAsia="黑体" w:hAnsi="黑体" w:hint="eastAsia"/>
          <w:sz w:val="28"/>
          <w:szCs w:val="28"/>
        </w:rPr>
        <w:t>）：</w:t>
      </w:r>
      <w:r>
        <w:rPr>
          <w:rFonts w:ascii="黑体" w:eastAsia="黑体" w:hAnsi="黑体" w:hint="eastAsia"/>
          <w:sz w:val="28"/>
          <w:szCs w:val="28"/>
          <w:u w:val="single"/>
        </w:rPr>
        <w:t xml:space="preserve">        </w:t>
      </w:r>
    </w:p>
    <w:p w:rsidR="006B45AA" w:rsidRDefault="006B45AA" w:rsidP="006B45AA">
      <w:pPr>
        <w:spacing w:beforeLines="50" w:before="156" w:line="360" w:lineRule="auto"/>
        <w:rPr>
          <w:rFonts w:ascii="黑体" w:eastAsia="黑体" w:hAnsi="黑体"/>
          <w:sz w:val="28"/>
          <w:szCs w:val="28"/>
        </w:rPr>
      </w:pP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982"/>
        <w:gridCol w:w="1184"/>
        <w:gridCol w:w="1450"/>
        <w:gridCol w:w="2826"/>
        <w:gridCol w:w="2273"/>
        <w:gridCol w:w="2555"/>
      </w:tblGrid>
      <w:tr w:rsidR="006B45AA" w:rsidTr="00987B5B">
        <w:trPr>
          <w:cantSplit/>
          <w:trHeight w:hRule="exact" w:val="674"/>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姓  名</w:t>
            </w: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性别</w:t>
            </w: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职  称</w:t>
            </w: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办公电话</w:t>
            </w: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手  机</w:t>
            </w: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电子邮箱</w:t>
            </w: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b/>
                <w:szCs w:val="21"/>
              </w:rPr>
            </w:pPr>
            <w:r>
              <w:rPr>
                <w:rFonts w:ascii="宋体" w:hAnsi="宋体" w:hint="eastAsia"/>
                <w:b/>
                <w:szCs w:val="21"/>
              </w:rPr>
              <w:t>参赛课程</w:t>
            </w:r>
          </w:p>
        </w:tc>
      </w:tr>
      <w:tr w:rsidR="006B45AA" w:rsidTr="00987B5B">
        <w:trPr>
          <w:cantSplit/>
          <w:trHeight w:hRule="exact" w:val="692"/>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r>
      <w:tr w:rsidR="006B45AA" w:rsidTr="00987B5B">
        <w:trPr>
          <w:cantSplit/>
          <w:trHeight w:hRule="exact" w:val="692"/>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r>
      <w:tr w:rsidR="006B45AA" w:rsidTr="00987B5B">
        <w:trPr>
          <w:cantSplit/>
          <w:trHeight w:hRule="exact" w:val="692"/>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r>
      <w:tr w:rsidR="006B45AA" w:rsidTr="00987B5B">
        <w:trPr>
          <w:cantSplit/>
          <w:trHeight w:hRule="exact" w:val="692"/>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r>
      <w:tr w:rsidR="006B45AA" w:rsidTr="00987B5B">
        <w:trPr>
          <w:cantSplit/>
          <w:trHeight w:hRule="exact" w:val="908"/>
          <w:jc w:val="center"/>
        </w:trPr>
        <w:tc>
          <w:tcPr>
            <w:tcW w:w="1199"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982"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184"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14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826"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pacing w:line="480" w:lineRule="exact"/>
              <w:jc w:val="center"/>
              <w:rPr>
                <w:rFonts w:ascii="宋体" w:hAnsi="宋体"/>
                <w:szCs w:val="21"/>
              </w:rPr>
            </w:pPr>
          </w:p>
        </w:tc>
      </w:tr>
    </w:tbl>
    <w:p w:rsidR="006B45AA" w:rsidRDefault="006B45AA" w:rsidP="006B45AA">
      <w:pPr>
        <w:spacing w:line="560" w:lineRule="exact"/>
        <w:ind w:firstLineChars="1700" w:firstLine="5100"/>
        <w:rPr>
          <w:rFonts w:ascii="仿宋_GB2312" w:eastAsia="仿宋_GB2312"/>
          <w:sz w:val="30"/>
          <w:szCs w:val="30"/>
        </w:rPr>
        <w:sectPr w:rsidR="006B45AA">
          <w:pgSz w:w="16838" w:h="11906" w:orient="landscape"/>
          <w:pgMar w:top="1800" w:right="1440" w:bottom="1800" w:left="1440" w:header="851" w:footer="992" w:gutter="0"/>
          <w:cols w:space="425"/>
          <w:docGrid w:type="lines" w:linePitch="312"/>
        </w:sectPr>
      </w:pPr>
    </w:p>
    <w:p w:rsidR="006B45AA" w:rsidRDefault="006B45AA" w:rsidP="006B45AA">
      <w:pPr>
        <w:rPr>
          <w:rFonts w:ascii="黑体" w:eastAsia="黑体" w:hAnsi="黑体"/>
          <w:sz w:val="28"/>
          <w:szCs w:val="28"/>
        </w:rPr>
      </w:pPr>
      <w:r>
        <w:rPr>
          <w:rFonts w:ascii="黑体" w:eastAsia="黑体" w:hAnsi="黑体" w:hint="eastAsia"/>
          <w:sz w:val="28"/>
          <w:szCs w:val="28"/>
        </w:rPr>
        <w:lastRenderedPageBreak/>
        <w:t>附件2：</w:t>
      </w:r>
      <w:r>
        <w:rPr>
          <w:rFonts w:ascii="黑体" w:eastAsia="黑体" w:hAnsi="黑体"/>
          <w:sz w:val="28"/>
          <w:szCs w:val="28"/>
        </w:rPr>
        <w:t xml:space="preserve"> </w:t>
      </w:r>
    </w:p>
    <w:p w:rsidR="006B45AA" w:rsidRDefault="006B45AA" w:rsidP="006B45AA">
      <w:pPr>
        <w:spacing w:line="560" w:lineRule="exact"/>
        <w:jc w:val="center"/>
        <w:rPr>
          <w:rFonts w:ascii="仿宋_GB2312" w:eastAsia="仿宋_GB2312"/>
          <w:b/>
          <w:sz w:val="28"/>
          <w:szCs w:val="28"/>
        </w:rPr>
      </w:pPr>
      <w:r>
        <w:rPr>
          <w:rFonts w:ascii="仿宋_GB2312" w:eastAsia="仿宋_GB2312" w:hint="eastAsia"/>
          <w:b/>
          <w:sz w:val="30"/>
          <w:szCs w:val="30"/>
        </w:rPr>
        <w:t>参赛</w:t>
      </w:r>
      <w:r>
        <w:rPr>
          <w:rFonts w:ascii="仿宋_GB2312" w:eastAsia="仿宋_GB2312"/>
          <w:b/>
          <w:sz w:val="30"/>
          <w:szCs w:val="30"/>
        </w:rPr>
        <w:t>要求</w:t>
      </w:r>
      <w:r>
        <w:rPr>
          <w:rFonts w:ascii="仿宋_GB2312" w:eastAsia="仿宋_GB2312" w:hint="eastAsia"/>
          <w:b/>
          <w:sz w:val="30"/>
          <w:szCs w:val="30"/>
        </w:rPr>
        <w:t>、比赛流程</w:t>
      </w:r>
    </w:p>
    <w:p w:rsidR="006B45AA" w:rsidRDefault="006B45AA" w:rsidP="006B45AA">
      <w:pPr>
        <w:pStyle w:val="a3"/>
        <w:widowControl/>
        <w:spacing w:before="0" w:beforeAutospacing="0" w:after="0" w:afterAutospacing="0"/>
        <w:rPr>
          <w:rFonts w:ascii="微软雅黑" w:eastAsia="微软雅黑" w:hAnsi="微软雅黑" w:cs="微软雅黑"/>
          <w:b/>
          <w:color w:val="000000"/>
        </w:rPr>
      </w:pPr>
      <w:r>
        <w:rPr>
          <w:rStyle w:val="a4"/>
          <w:rFonts w:ascii="微软雅黑" w:eastAsia="微软雅黑" w:hAnsi="微软雅黑" w:cs="微软雅黑" w:hint="eastAsia"/>
          <w:color w:val="000000"/>
        </w:rPr>
        <w:t>一、参赛要求</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Fonts w:ascii="微软雅黑" w:eastAsia="微软雅黑" w:hAnsi="微软雅黑" w:cs="微软雅黑" w:hint="eastAsia"/>
          <w:color w:val="000000"/>
        </w:rPr>
        <w:t>1、参赛教师本人必须为安徽省应用型本科高校联盟高校承担教学任务的教师，不限所授科目、职称与教学年限。</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Fonts w:ascii="微软雅黑" w:eastAsia="微软雅黑" w:hAnsi="微软雅黑" w:cs="微软雅黑" w:hint="eastAsia"/>
          <w:color w:val="000000"/>
        </w:rPr>
        <w:t>2、允许以个人（在职教师）或教学团队（同一院校在职教师）的名义参赛，以教学团队名义参赛的，成员不超过3人，主讲人为第一完成人。</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Fonts w:ascii="微软雅黑" w:eastAsia="微软雅黑" w:hAnsi="微软雅黑" w:cs="微软雅黑" w:hint="eastAsia"/>
          <w:color w:val="000000"/>
        </w:rPr>
        <w:t>3、参赛教师使用移动教学APP学习通，进行课堂教学的课程中任意三个单元使用情况作为评比对象，需明确体现在教学实践中所解决的学科、学情问题。</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Fonts w:ascii="微软雅黑" w:eastAsia="微软雅黑" w:hAnsi="微软雅黑" w:cs="微软雅黑" w:hint="eastAsia"/>
          <w:color w:val="000000"/>
        </w:rPr>
        <w:t>4、每位参赛教师（团队）可建多个课程，每门课程的课程单元允许建立多个班级，评比时将以得分最高的1个班级为评比对象。</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Fonts w:ascii="微软雅黑" w:eastAsia="微软雅黑" w:hAnsi="微软雅黑" w:cs="微软雅黑" w:hint="eastAsia"/>
          <w:color w:val="000000"/>
        </w:rPr>
        <w:t>5、以移动教学APP学习通为教学辅助工具，在课前、课中、课后环节充分利用学习通促进学生的学习和师生间的互动交流。合理选用数字资源和控件活动，创设学习情境，实施课堂教学，有效破解教学中的重点难点问题，在互动方式、考核与评价方面有所创新，有效调动学生自主学习、探究学习的积极性，较好实现学习通与课堂教学的深度融合。期间可适当配合使用其他信息技术与信息化教学设备。</w:t>
      </w:r>
    </w:p>
    <w:p w:rsidR="006B45AA" w:rsidRDefault="006B45AA" w:rsidP="006B45AA">
      <w:pPr>
        <w:pStyle w:val="a3"/>
        <w:widowControl/>
        <w:spacing w:before="0" w:beforeAutospacing="0" w:after="0" w:afterAutospacing="0"/>
        <w:rPr>
          <w:rStyle w:val="a4"/>
          <w:rFonts w:ascii="微软雅黑" w:eastAsia="微软雅黑" w:hAnsi="微软雅黑" w:cs="微软雅黑"/>
          <w:color w:val="000000"/>
        </w:rPr>
      </w:pPr>
    </w:p>
    <w:p w:rsidR="006B45AA" w:rsidRDefault="006B45AA" w:rsidP="006B45AA">
      <w:pPr>
        <w:pStyle w:val="a3"/>
        <w:widowControl/>
        <w:spacing w:before="0" w:beforeAutospacing="0" w:after="0" w:afterAutospacing="0"/>
        <w:rPr>
          <w:rStyle w:val="a4"/>
          <w:rFonts w:ascii="微软雅黑" w:eastAsia="微软雅黑" w:hAnsi="微软雅黑" w:cs="微软雅黑"/>
          <w:color w:val="000000"/>
        </w:rPr>
      </w:pPr>
    </w:p>
    <w:p w:rsidR="006B45AA" w:rsidRDefault="006B45AA" w:rsidP="006B45AA">
      <w:pPr>
        <w:pStyle w:val="a3"/>
        <w:widowControl/>
        <w:spacing w:before="0" w:beforeAutospacing="0" w:after="0" w:afterAutospacing="0"/>
        <w:rPr>
          <w:rStyle w:val="a4"/>
          <w:rFonts w:ascii="微软雅黑" w:eastAsia="微软雅黑" w:hAnsi="微软雅黑" w:cs="微软雅黑"/>
          <w:color w:val="000000"/>
        </w:rPr>
      </w:pPr>
    </w:p>
    <w:p w:rsidR="006B45AA" w:rsidRDefault="006B45AA" w:rsidP="006B45AA">
      <w:pPr>
        <w:pStyle w:val="a3"/>
        <w:widowControl/>
        <w:spacing w:before="0" w:beforeAutospacing="0" w:after="0" w:afterAutospacing="0"/>
        <w:rPr>
          <w:rStyle w:val="a4"/>
          <w:rFonts w:ascii="微软雅黑" w:eastAsia="微软雅黑" w:hAnsi="微软雅黑" w:cs="微软雅黑"/>
          <w:color w:val="000000"/>
        </w:rPr>
      </w:pPr>
    </w:p>
    <w:p w:rsidR="006B45AA" w:rsidRDefault="006B45AA" w:rsidP="006B45AA">
      <w:pPr>
        <w:pStyle w:val="a3"/>
        <w:widowControl/>
        <w:spacing w:before="0" w:beforeAutospacing="0" w:after="0" w:afterAutospacing="0"/>
        <w:rPr>
          <w:rStyle w:val="a4"/>
          <w:rFonts w:ascii="微软雅黑" w:eastAsia="微软雅黑" w:hAnsi="微软雅黑" w:cs="微软雅黑"/>
          <w:color w:val="000000"/>
        </w:rPr>
      </w:pPr>
    </w:p>
    <w:p w:rsidR="006B45AA" w:rsidRDefault="006B45AA" w:rsidP="006B45AA">
      <w:pPr>
        <w:pStyle w:val="a3"/>
        <w:widowControl/>
        <w:spacing w:before="0" w:beforeAutospacing="0" w:after="0" w:afterAutospacing="0"/>
        <w:rPr>
          <w:rStyle w:val="a4"/>
        </w:rPr>
      </w:pPr>
      <w:r>
        <w:rPr>
          <w:rStyle w:val="a4"/>
          <w:rFonts w:ascii="微软雅黑" w:eastAsia="微软雅黑" w:hAnsi="微软雅黑" w:cs="微软雅黑" w:hint="eastAsia"/>
          <w:color w:val="000000"/>
        </w:rPr>
        <w:lastRenderedPageBreak/>
        <w:t>二、大赛流程</w:t>
      </w:r>
    </w:p>
    <w:p w:rsidR="006B45AA" w:rsidRDefault="006B45AA" w:rsidP="006B45AA">
      <w:pPr>
        <w:pStyle w:val="a3"/>
        <w:widowControl/>
        <w:spacing w:before="0" w:beforeAutospacing="0" w:after="0" w:afterAutospacing="0" w:line="420" w:lineRule="atLeast"/>
        <w:rPr>
          <w:rStyle w:val="a4"/>
          <w:rFonts w:ascii="微软雅黑" w:eastAsia="微软雅黑" w:hAnsi="微软雅黑" w:cs="微软雅黑"/>
          <w:bCs/>
          <w:color w:val="000000"/>
          <w:sz w:val="21"/>
          <w:szCs w:val="27"/>
        </w:rPr>
      </w:pPr>
      <w:r>
        <w:rPr>
          <w:rStyle w:val="a4"/>
          <w:rFonts w:ascii="微软雅黑" w:eastAsia="微软雅黑" w:hAnsi="微软雅黑" w:cs="微软雅黑" w:hint="eastAsia"/>
          <w:bCs/>
          <w:color w:val="000000"/>
          <w:sz w:val="21"/>
          <w:szCs w:val="27"/>
        </w:rPr>
        <w:t>1.参赛工具下载使用</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r>
        <w:rPr>
          <w:rFonts w:ascii="微软雅黑" w:eastAsia="微软雅黑" w:hAnsi="微软雅黑" w:cs="微软雅黑" w:hint="eastAsia"/>
          <w:noProof/>
          <w:color w:val="000000"/>
        </w:rPr>
        <w:drawing>
          <wp:anchor distT="0" distB="0" distL="114300" distR="114300" simplePos="0" relativeHeight="251659264" behindDoc="1" locked="0" layoutInCell="1" allowOverlap="1" wp14:anchorId="6AD99427" wp14:editId="38157DCD">
            <wp:simplePos x="0" y="0"/>
            <wp:positionH relativeFrom="column">
              <wp:posOffset>1302385</wp:posOffset>
            </wp:positionH>
            <wp:positionV relativeFrom="paragraph">
              <wp:posOffset>360680</wp:posOffset>
            </wp:positionV>
            <wp:extent cx="2105660" cy="1757045"/>
            <wp:effectExtent l="0" t="0" r="8890" b="0"/>
            <wp:wrapTight wrapText="bothSides">
              <wp:wrapPolygon edited="0">
                <wp:start x="0" y="0"/>
                <wp:lineTo x="0" y="21311"/>
                <wp:lineTo x="21496" y="21311"/>
                <wp:lineTo x="21496"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05660" cy="1757045"/>
                    </a:xfrm>
                    <a:prstGeom prst="rect">
                      <a:avLst/>
                    </a:prstGeom>
                    <a:noFill/>
                    <a:ln>
                      <a:noFill/>
                    </a:ln>
                  </pic:spPr>
                </pic:pic>
              </a:graphicData>
            </a:graphic>
          </wp:anchor>
        </w:drawing>
      </w:r>
      <w:r>
        <w:rPr>
          <w:rFonts w:ascii="微软雅黑" w:eastAsia="微软雅黑" w:hAnsi="微软雅黑" w:cs="微软雅黑" w:hint="eastAsia"/>
          <w:color w:val="000000"/>
          <w:sz w:val="21"/>
          <w:szCs w:val="21"/>
          <w:shd w:val="clear" w:color="auto" w:fill="FFFFFF"/>
        </w:rPr>
        <w:t>①长按识别二维码，下载学习通APP;</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②使用真实信息（手机号、姓名）注册账号，登录后请在“描述”中完善学校信息。</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填写格式为：</w:t>
      </w:r>
      <w:r>
        <w:rPr>
          <w:rFonts w:ascii="微软雅黑" w:eastAsia="微软雅黑" w:hAnsi="微软雅黑" w:cs="微软雅黑" w:hint="eastAsia"/>
          <w:color w:val="000000"/>
          <w:sz w:val="21"/>
          <w:szCs w:val="21"/>
          <w:shd w:val="clear" w:color="auto" w:fill="D6D6D6"/>
        </w:rPr>
        <w:t>安徽省/学校类别/学校名</w:t>
      </w:r>
      <w:r>
        <w:rPr>
          <w:rFonts w:ascii="微软雅黑" w:eastAsia="微软雅黑" w:hAnsi="微软雅黑" w:cs="微软雅黑" w:hint="eastAsia"/>
          <w:color w:val="000000"/>
          <w:sz w:val="21"/>
          <w:szCs w:val="21"/>
          <w:shd w:val="clear" w:color="auto" w:fill="FFFFFF"/>
        </w:rPr>
        <w:t>，如安徽省/本科/合肥学院，并完善邮箱信息，以方便后续沟通。</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sz w:val="21"/>
          <w:szCs w:val="21"/>
          <w:shd w:val="clear" w:color="auto" w:fill="FFFFFF"/>
        </w:rPr>
      </w:pPr>
      <w:r>
        <w:rPr>
          <w:rFonts w:ascii="微软雅黑" w:eastAsia="微软雅黑" w:hAnsi="微软雅黑" w:cs="微软雅黑" w:hint="eastAsia"/>
          <w:noProof/>
          <w:color w:val="000000"/>
        </w:rPr>
        <w:drawing>
          <wp:anchor distT="0" distB="0" distL="114300" distR="114300" simplePos="0" relativeHeight="251660288" behindDoc="1" locked="0" layoutInCell="1" allowOverlap="1" wp14:anchorId="2B87EF06" wp14:editId="18E992F2">
            <wp:simplePos x="0" y="0"/>
            <wp:positionH relativeFrom="column">
              <wp:posOffset>889000</wp:posOffset>
            </wp:positionH>
            <wp:positionV relativeFrom="paragraph">
              <wp:posOffset>403225</wp:posOffset>
            </wp:positionV>
            <wp:extent cx="3147060" cy="2556510"/>
            <wp:effectExtent l="0" t="0" r="0" b="0"/>
            <wp:wrapTight wrapText="bothSides">
              <wp:wrapPolygon edited="0">
                <wp:start x="0" y="0"/>
                <wp:lineTo x="0" y="21407"/>
                <wp:lineTo x="21443" y="21407"/>
                <wp:lineTo x="21443" y="0"/>
                <wp:lineTo x="0" y="0"/>
              </wp:wrapPolygon>
            </wp:wrapTight>
            <wp:docPr id="4" name="图片 4" descr="797f06ca2470b04b97e95f18e053ac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97f06ca2470b04b97e95f18e053acb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147060" cy="2556510"/>
                    </a:xfrm>
                    <a:prstGeom prst="rect">
                      <a:avLst/>
                    </a:prstGeom>
                    <a:noFill/>
                    <a:ln>
                      <a:noFill/>
                    </a:ln>
                  </pic:spPr>
                </pic:pic>
              </a:graphicData>
            </a:graphic>
          </wp:anchor>
        </w:drawing>
      </w:r>
      <w:r>
        <w:rPr>
          <w:rFonts w:ascii="微软雅黑" w:eastAsia="微软雅黑" w:hAnsi="微软雅黑" w:cs="微软雅黑" w:hint="eastAsia"/>
          <w:color w:val="000000"/>
          <w:sz w:val="21"/>
          <w:szCs w:val="21"/>
          <w:shd w:val="clear" w:color="auto" w:fill="FFFFFF"/>
        </w:rPr>
        <w:t>（注：上述信息均为必填项，请各位参赛教师务必填写完整，否则将影响后续评分颁奖等环节）</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sz w:val="21"/>
          <w:szCs w:val="21"/>
          <w:shd w:val="clear" w:color="auto" w:fill="FFFFFF"/>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sz w:val="21"/>
          <w:szCs w:val="21"/>
          <w:shd w:val="clear" w:color="auto" w:fill="FFFFFF"/>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lastRenderedPageBreak/>
        <w:t>③输登录后在学习通首页输入邀请码（ydjxdsah），进入“安徽省第一届移动教学大赛”首页界面，随时了解比赛信息。</w:t>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r>
        <w:rPr>
          <w:rFonts w:ascii="微软雅黑" w:eastAsia="微软雅黑" w:hAnsi="微软雅黑" w:cs="微软雅黑" w:hint="eastAsia"/>
          <w:noProof/>
          <w:color w:val="000000"/>
        </w:rPr>
        <w:drawing>
          <wp:anchor distT="0" distB="0" distL="114300" distR="114300" simplePos="0" relativeHeight="251661312" behindDoc="1" locked="0" layoutInCell="1" allowOverlap="1" wp14:anchorId="53B7189E" wp14:editId="323842E9">
            <wp:simplePos x="0" y="0"/>
            <wp:positionH relativeFrom="column">
              <wp:posOffset>298450</wp:posOffset>
            </wp:positionH>
            <wp:positionV relativeFrom="paragraph">
              <wp:posOffset>295910</wp:posOffset>
            </wp:positionV>
            <wp:extent cx="4081780" cy="6174740"/>
            <wp:effectExtent l="0" t="0" r="13970" b="16510"/>
            <wp:wrapTight wrapText="bothSides">
              <wp:wrapPolygon edited="0">
                <wp:start x="0" y="0"/>
                <wp:lineTo x="0" y="21524"/>
                <wp:lineTo x="21472" y="21524"/>
                <wp:lineTo x="21472" y="0"/>
                <wp:lineTo x="0" y="0"/>
              </wp:wrapPolygon>
            </wp:wrapTight>
            <wp:docPr id="2" name="图片 2" descr="9507903743130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50790374313009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081780" cy="6174740"/>
                    </a:xfrm>
                    <a:prstGeom prst="rect">
                      <a:avLst/>
                    </a:prstGeom>
                    <a:noFill/>
                    <a:ln>
                      <a:noFill/>
                    </a:ln>
                  </pic:spPr>
                </pic:pic>
              </a:graphicData>
            </a:graphic>
          </wp:anchor>
        </w:drawing>
      </w: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hd w:val="clear" w:color="auto" w:fill="FFFFFF"/>
        <w:spacing w:before="0" w:beforeAutospacing="0" w:after="0" w:afterAutospacing="0" w:line="384" w:lineRule="atLeast"/>
        <w:rPr>
          <w:rFonts w:ascii="微软雅黑" w:eastAsia="微软雅黑" w:hAnsi="微软雅黑" w:cs="微软雅黑"/>
          <w:color w:val="000000"/>
        </w:rPr>
      </w:pPr>
    </w:p>
    <w:p w:rsidR="006B45AA" w:rsidRDefault="006B45AA" w:rsidP="006B45AA">
      <w:pPr>
        <w:pStyle w:val="a3"/>
        <w:widowControl/>
        <w:spacing w:before="0" w:beforeAutospacing="0" w:after="0" w:afterAutospacing="0" w:line="420" w:lineRule="atLeast"/>
        <w:rPr>
          <w:rStyle w:val="a4"/>
          <w:rFonts w:ascii="微软雅黑" w:eastAsia="微软雅黑" w:hAnsi="微软雅黑" w:cs="微软雅黑"/>
          <w:b w:val="0"/>
          <w:color w:val="000000"/>
          <w:sz w:val="21"/>
          <w:szCs w:val="27"/>
        </w:rPr>
      </w:pPr>
    </w:p>
    <w:p w:rsidR="006B45AA" w:rsidRDefault="006B45AA" w:rsidP="006B45AA">
      <w:pPr>
        <w:pStyle w:val="a3"/>
        <w:widowControl/>
        <w:spacing w:before="0" w:beforeAutospacing="0" w:after="0" w:afterAutospacing="0" w:line="420" w:lineRule="atLeast"/>
        <w:rPr>
          <w:rStyle w:val="a4"/>
          <w:rFonts w:ascii="微软雅黑" w:eastAsia="微软雅黑" w:hAnsi="微软雅黑" w:cs="微软雅黑"/>
          <w:bCs/>
          <w:color w:val="000000"/>
          <w:sz w:val="21"/>
          <w:szCs w:val="27"/>
        </w:rPr>
      </w:pPr>
      <w:r>
        <w:rPr>
          <w:rStyle w:val="a4"/>
          <w:rFonts w:ascii="微软雅黑" w:eastAsia="微软雅黑" w:hAnsi="微软雅黑" w:cs="微软雅黑" w:hint="eastAsia"/>
          <w:bCs/>
          <w:color w:val="000000"/>
          <w:sz w:val="21"/>
          <w:szCs w:val="27"/>
        </w:rPr>
        <w:t>2.比赛时间</w:t>
      </w:r>
    </w:p>
    <w:p w:rsidR="006B45AA" w:rsidRDefault="006B45AA" w:rsidP="006B45AA">
      <w:pPr>
        <w:widowControl/>
        <w:jc w:val="left"/>
        <w:rPr>
          <w:rFonts w:ascii="微软雅黑" w:eastAsia="微软雅黑" w:hAnsi="微软雅黑" w:cs="微软雅黑"/>
          <w:color w:val="000000"/>
        </w:rPr>
      </w:pPr>
      <w:r>
        <w:rPr>
          <w:rFonts w:ascii="微软雅黑" w:eastAsia="微软雅黑" w:hAnsi="微软雅黑" w:cs="微软雅黑" w:hint="eastAsia"/>
          <w:color w:val="000000"/>
          <w:kern w:val="0"/>
          <w:szCs w:val="21"/>
          <w:lang w:bidi="ar"/>
        </w:rPr>
        <w:t>2017年11月13日--2017年11月30日</w:t>
      </w:r>
    </w:p>
    <w:p w:rsidR="006B45AA" w:rsidRDefault="006B45AA" w:rsidP="006B45AA">
      <w:pPr>
        <w:pStyle w:val="a3"/>
        <w:widowControl/>
        <w:spacing w:before="0" w:beforeAutospacing="0" w:after="0" w:afterAutospacing="0" w:line="420" w:lineRule="atLeast"/>
        <w:rPr>
          <w:rStyle w:val="a4"/>
          <w:rFonts w:ascii="微软雅黑" w:eastAsia="微软雅黑" w:hAnsi="微软雅黑" w:cs="微软雅黑"/>
          <w:bCs/>
          <w:color w:val="000000"/>
          <w:sz w:val="21"/>
          <w:szCs w:val="27"/>
        </w:rPr>
      </w:pPr>
      <w:r>
        <w:rPr>
          <w:rStyle w:val="a4"/>
          <w:rFonts w:ascii="微软雅黑" w:eastAsia="微软雅黑" w:hAnsi="微软雅黑" w:cs="微软雅黑" w:hint="eastAsia"/>
          <w:bCs/>
          <w:color w:val="000000"/>
          <w:sz w:val="21"/>
          <w:szCs w:val="27"/>
        </w:rPr>
        <w:lastRenderedPageBreak/>
        <w:t>3.教师培训</w:t>
      </w:r>
    </w:p>
    <w:p w:rsidR="006B45AA" w:rsidRDefault="006B45AA" w:rsidP="006B45AA">
      <w:pPr>
        <w:pStyle w:val="a3"/>
        <w:widowControl/>
        <w:spacing w:before="0" w:beforeAutospacing="0" w:after="0" w:afterAutospacing="0"/>
        <w:rPr>
          <w:rFonts w:ascii="微软雅黑" w:eastAsia="微软雅黑" w:hAnsi="微软雅黑" w:cs="微软雅黑"/>
          <w:color w:val="000000"/>
        </w:rPr>
      </w:pPr>
      <w:r>
        <w:rPr>
          <w:rStyle w:val="a4"/>
          <w:rFonts w:ascii="微软雅黑" w:eastAsia="微软雅黑" w:hAnsi="微软雅黑" w:cs="微软雅黑" w:hint="eastAsia"/>
          <w:bCs/>
          <w:color w:val="000000"/>
          <w:sz w:val="21"/>
          <w:szCs w:val="21"/>
        </w:rPr>
        <w:t>培训方式</w:t>
      </w:r>
      <w:r>
        <w:rPr>
          <w:rStyle w:val="a4"/>
          <w:rFonts w:ascii="微软雅黑" w:eastAsia="微软雅黑" w:hAnsi="微软雅黑" w:cs="微软雅黑" w:hint="eastAsia"/>
          <w:color w:val="000000"/>
          <w:sz w:val="21"/>
          <w:szCs w:val="21"/>
        </w:rPr>
        <w:t>：</w:t>
      </w:r>
      <w:r>
        <w:rPr>
          <w:rFonts w:ascii="微软雅黑" w:eastAsia="微软雅黑" w:hAnsi="微软雅黑" w:cs="微软雅黑" w:hint="eastAsia"/>
          <w:color w:val="000000"/>
          <w:sz w:val="21"/>
          <w:szCs w:val="21"/>
        </w:rPr>
        <w:t>学习通大赛首页的“培训提升”栏目中进行直播培训，向参赛教师介绍学习通使用技巧。</w:t>
      </w:r>
    </w:p>
    <w:p w:rsidR="006B45AA" w:rsidRDefault="006B45AA" w:rsidP="006B45AA">
      <w:pPr>
        <w:pStyle w:val="a3"/>
        <w:widowControl/>
        <w:spacing w:before="0" w:beforeAutospacing="0" w:after="0" w:afterAutospacing="0" w:line="420" w:lineRule="atLeast"/>
        <w:rPr>
          <w:rStyle w:val="a4"/>
          <w:rFonts w:ascii="微软雅黑" w:eastAsia="微软雅黑" w:hAnsi="微软雅黑" w:cs="微软雅黑"/>
          <w:bCs/>
          <w:color w:val="000000"/>
          <w:sz w:val="21"/>
          <w:szCs w:val="27"/>
        </w:rPr>
      </w:pPr>
      <w:r>
        <w:rPr>
          <w:rStyle w:val="a4"/>
          <w:rFonts w:ascii="微软雅黑" w:eastAsia="微软雅黑" w:hAnsi="微软雅黑" w:cs="微软雅黑" w:hint="eastAsia"/>
          <w:bCs/>
          <w:color w:val="000000"/>
          <w:sz w:val="21"/>
          <w:szCs w:val="27"/>
        </w:rPr>
        <w:t>4.考核评选</w:t>
      </w:r>
    </w:p>
    <w:p w:rsidR="006B45AA" w:rsidRDefault="006B45AA" w:rsidP="006B45AA">
      <w:pPr>
        <w:pStyle w:val="a3"/>
        <w:widowControl/>
        <w:shd w:val="clear" w:color="auto" w:fill="F5F5F4"/>
        <w:spacing w:before="0" w:beforeAutospacing="0" w:after="0" w:afterAutospacing="0"/>
        <w:rPr>
          <w:rFonts w:ascii="微软雅黑" w:eastAsia="微软雅黑" w:hAnsi="微软雅黑" w:cs="微软雅黑"/>
          <w:color w:val="000000"/>
          <w:sz w:val="21"/>
          <w:szCs w:val="21"/>
          <w:shd w:val="clear" w:color="auto" w:fill="FAFAEF"/>
        </w:rPr>
      </w:pPr>
      <w:r>
        <w:rPr>
          <w:rFonts w:ascii="微软雅黑" w:eastAsia="微软雅黑" w:hAnsi="微软雅黑" w:cs="微软雅黑" w:hint="eastAsia"/>
          <w:color w:val="000000"/>
          <w:sz w:val="21"/>
          <w:szCs w:val="21"/>
          <w:shd w:val="clear" w:color="auto" w:fill="FAFAEF"/>
        </w:rPr>
        <w:t>考核将采取数据评比与专家评审的方式结合进行。</w:t>
      </w:r>
    </w:p>
    <w:p w:rsidR="006B45AA" w:rsidRDefault="006B45AA" w:rsidP="006B45AA">
      <w:pPr>
        <w:pStyle w:val="a3"/>
        <w:widowControl/>
        <w:spacing w:before="0" w:beforeAutospacing="0" w:after="0" w:afterAutospacing="0" w:line="420" w:lineRule="atLeast"/>
        <w:ind w:firstLineChars="200" w:firstLine="420"/>
        <w:rPr>
          <w:rStyle w:val="a4"/>
          <w:rFonts w:ascii="微软雅黑" w:eastAsia="微软雅黑" w:hAnsi="微软雅黑" w:cs="微软雅黑"/>
          <w:b w:val="0"/>
          <w:color w:val="000000"/>
          <w:sz w:val="21"/>
          <w:szCs w:val="27"/>
        </w:rPr>
      </w:pPr>
      <w:r>
        <w:rPr>
          <w:rStyle w:val="a4"/>
          <w:rFonts w:ascii="微软雅黑" w:eastAsia="微软雅黑" w:hAnsi="微软雅黑" w:cs="微软雅黑" w:hint="eastAsia"/>
          <w:color w:val="000000"/>
          <w:sz w:val="21"/>
          <w:szCs w:val="27"/>
        </w:rPr>
        <w:t>4.1数据评比</w:t>
      </w:r>
    </w:p>
    <w:p w:rsidR="006B45AA" w:rsidRDefault="006B45AA" w:rsidP="006B45AA">
      <w:pPr>
        <w:pStyle w:val="a3"/>
        <w:widowControl/>
        <w:shd w:val="clear" w:color="auto" w:fill="FFFFFF"/>
        <w:spacing w:before="0" w:beforeAutospacing="0" w:after="0" w:afterAutospacing="0" w:line="360" w:lineRule="atLeast"/>
        <w:ind w:firstLine="465"/>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大赛组委会将于2017年12月1日提取参赛教师的课程后台原始数据，对其课程参加比赛的三个教学单元的教学数据进行评比，其中Top50%将晋级专家评审环节，评审标准参照附件3.1。数据排名与晋级教师名单将于2017年12月4日在学习通大赛首页上公布。</w:t>
      </w:r>
    </w:p>
    <w:p w:rsidR="006B45AA" w:rsidRDefault="006B45AA" w:rsidP="006B45AA">
      <w:pPr>
        <w:pStyle w:val="a3"/>
        <w:widowControl/>
        <w:spacing w:before="0" w:beforeAutospacing="0" w:after="0" w:afterAutospacing="0" w:line="420" w:lineRule="atLeast"/>
        <w:ind w:firstLineChars="200" w:firstLine="420"/>
        <w:rPr>
          <w:rStyle w:val="a4"/>
          <w:rFonts w:ascii="微软雅黑" w:eastAsia="微软雅黑" w:hAnsi="微软雅黑" w:cs="微软雅黑"/>
          <w:b w:val="0"/>
          <w:color w:val="000000"/>
          <w:sz w:val="21"/>
          <w:szCs w:val="27"/>
        </w:rPr>
      </w:pPr>
      <w:r>
        <w:rPr>
          <w:rStyle w:val="a4"/>
          <w:rFonts w:ascii="微软雅黑" w:eastAsia="微软雅黑" w:hAnsi="微软雅黑" w:cs="微软雅黑" w:hint="eastAsia"/>
          <w:color w:val="000000"/>
          <w:sz w:val="21"/>
          <w:szCs w:val="27"/>
        </w:rPr>
        <w:t>4.2专家评审</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入围专家评审的参赛教师需完成以下内容：</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4.2.1验证身份。于2017年12月4日前验证本人身份。</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4.2.2提交参赛作品文件电子版。于2017年12月4日至2017年12月7日期间，在指定小组（届时通知）提交参赛笔记电子版。笔记标题命名格式为【移动教学大赛】学校类别+参赛教师名+课程单元/知识单元名，例：【移动教学大赛】高职+张三+二重积分。</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4.2.3提供参赛作品入口（即在学习通开设课程的班级邀请码），以便评委入班体验，评审更看重教学过程。</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4.2.4评分。12月8日，大赛组委会将组织专家评审团对提交的笔记进行现场评审打分，笔记指标评价体系见附件3.2。</w:t>
      </w:r>
    </w:p>
    <w:p w:rsidR="006B45AA" w:rsidRDefault="006B45AA" w:rsidP="006B45AA">
      <w:pPr>
        <w:pStyle w:val="a3"/>
        <w:widowControl/>
        <w:shd w:val="clear" w:color="auto" w:fill="FFFFFF"/>
        <w:spacing w:before="0" w:beforeAutospacing="0" w:after="0" w:afterAutospacing="0" w:line="360" w:lineRule="atLeast"/>
        <w:ind w:firstLine="390"/>
        <w:rPr>
          <w:rFonts w:ascii="微软雅黑" w:eastAsia="微软雅黑" w:hAnsi="微软雅黑" w:cs="微软雅黑"/>
          <w:color w:val="000000"/>
        </w:rPr>
      </w:pPr>
      <w:r>
        <w:rPr>
          <w:rFonts w:ascii="微软雅黑" w:eastAsia="微软雅黑" w:hAnsi="微软雅黑" w:cs="微软雅黑" w:hint="eastAsia"/>
          <w:color w:val="000000"/>
          <w:sz w:val="21"/>
          <w:szCs w:val="21"/>
          <w:shd w:val="clear" w:color="auto" w:fill="FFFFFF"/>
        </w:rPr>
        <w:t>4.2.5颁奖。</w:t>
      </w:r>
    </w:p>
    <w:p w:rsidR="006B45AA" w:rsidRDefault="006B45AA" w:rsidP="006B45AA">
      <w:pPr>
        <w:rPr>
          <w:rFonts w:ascii="仿宋_GB2312" w:eastAsia="仿宋_GB2312"/>
          <w:sz w:val="28"/>
          <w:szCs w:val="28"/>
        </w:rPr>
      </w:pPr>
    </w:p>
    <w:p w:rsidR="006B45AA" w:rsidRDefault="006B45AA" w:rsidP="006B45AA">
      <w:pPr>
        <w:rPr>
          <w:rFonts w:ascii="仿宋_GB2312" w:eastAsia="仿宋_GB2312"/>
          <w:b/>
          <w:bCs/>
          <w:sz w:val="28"/>
          <w:szCs w:val="28"/>
        </w:rPr>
      </w:pPr>
      <w:r>
        <w:rPr>
          <w:rFonts w:ascii="仿宋_GB2312" w:eastAsia="仿宋_GB2312" w:hint="eastAsia"/>
          <w:b/>
          <w:bCs/>
          <w:sz w:val="28"/>
          <w:szCs w:val="28"/>
        </w:rPr>
        <w:lastRenderedPageBreak/>
        <w:t>附件3：评选标准与奖项设置</w:t>
      </w:r>
    </w:p>
    <w:p w:rsidR="006B45AA" w:rsidRDefault="006B45AA" w:rsidP="006B45AA">
      <w:pPr>
        <w:rPr>
          <w:rFonts w:ascii="宋体" w:hAnsi="宋体"/>
          <w:b/>
          <w:sz w:val="28"/>
          <w:szCs w:val="28"/>
        </w:rPr>
      </w:pPr>
      <w:r>
        <w:rPr>
          <w:rFonts w:ascii="仿宋_GB2312" w:eastAsia="仿宋_GB2312" w:hint="eastAsia"/>
          <w:sz w:val="28"/>
          <w:szCs w:val="28"/>
        </w:rPr>
        <w:t xml:space="preserve">3.1 </w:t>
      </w:r>
      <w:bookmarkStart w:id="0" w:name="_Hlk490065251"/>
      <w:r>
        <w:rPr>
          <w:rFonts w:ascii="仿宋_GB2312" w:eastAsia="仿宋_GB2312" w:hint="eastAsia"/>
          <w:sz w:val="28"/>
          <w:szCs w:val="28"/>
        </w:rPr>
        <w:t>数据指标评价体系</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8236"/>
      </w:tblGrid>
      <w:tr w:rsidR="006B45AA" w:rsidTr="00987B5B">
        <w:trPr>
          <w:trHeight w:val="680"/>
          <w:jc w:val="center"/>
        </w:trPr>
        <w:tc>
          <w:tcPr>
            <w:tcW w:w="790" w:type="dxa"/>
            <w:shd w:val="clear" w:color="auto" w:fill="auto"/>
            <w:vAlign w:val="center"/>
          </w:tcPr>
          <w:bookmarkEnd w:id="0"/>
          <w:p w:rsidR="006B45AA" w:rsidRDefault="006B45AA" w:rsidP="00987B5B">
            <w:pPr>
              <w:jc w:val="center"/>
              <w:rPr>
                <w:rFonts w:ascii="微软雅黑" w:eastAsia="微软雅黑" w:hAnsi="微软雅黑" w:cs="微软雅黑"/>
                <w:b/>
                <w:szCs w:val="20"/>
              </w:rPr>
            </w:pPr>
            <w:r>
              <w:rPr>
                <w:rFonts w:ascii="微软雅黑" w:eastAsia="微软雅黑" w:hAnsi="微软雅黑" w:cs="微软雅黑" w:hint="eastAsia"/>
                <w:b/>
                <w:szCs w:val="20"/>
              </w:rPr>
              <w:t>指标</w:t>
            </w:r>
          </w:p>
        </w:tc>
        <w:tc>
          <w:tcPr>
            <w:tcW w:w="8236" w:type="dxa"/>
            <w:shd w:val="clear" w:color="auto" w:fill="auto"/>
            <w:vAlign w:val="center"/>
          </w:tcPr>
          <w:p w:rsidR="006B45AA" w:rsidRDefault="006B45AA" w:rsidP="00987B5B">
            <w:pPr>
              <w:jc w:val="center"/>
              <w:rPr>
                <w:rFonts w:ascii="微软雅黑" w:eastAsia="微软雅黑" w:hAnsi="微软雅黑" w:cs="微软雅黑"/>
                <w:b/>
                <w:szCs w:val="20"/>
              </w:rPr>
            </w:pPr>
            <w:r>
              <w:rPr>
                <w:rFonts w:ascii="微软雅黑" w:eastAsia="微软雅黑" w:hAnsi="微软雅黑" w:cs="微软雅黑" w:hint="eastAsia"/>
                <w:b/>
                <w:szCs w:val="20"/>
              </w:rPr>
              <w:t>计分方式（以班级学生人数100为例）</w:t>
            </w:r>
          </w:p>
        </w:tc>
      </w:tr>
      <w:tr w:rsidR="006B45AA" w:rsidTr="00987B5B">
        <w:trPr>
          <w:trHeight w:val="1296"/>
          <w:jc w:val="center"/>
        </w:trPr>
        <w:tc>
          <w:tcPr>
            <w:tcW w:w="790" w:type="dxa"/>
            <w:vMerge w:val="restart"/>
            <w:shd w:val="clear" w:color="auto" w:fill="auto"/>
            <w:vAlign w:val="center"/>
          </w:tcPr>
          <w:p w:rsidR="006B45AA" w:rsidRDefault="006B45AA" w:rsidP="00987B5B">
            <w:pPr>
              <w:jc w:val="center"/>
              <w:rPr>
                <w:rFonts w:ascii="微软雅黑" w:eastAsia="微软雅黑" w:hAnsi="微软雅黑" w:cs="微软雅黑"/>
                <w:b/>
                <w:szCs w:val="20"/>
              </w:rPr>
            </w:pPr>
            <w:r>
              <w:rPr>
                <w:rFonts w:ascii="微软雅黑" w:eastAsia="微软雅黑" w:hAnsi="微软雅黑" w:cs="微软雅黑" w:hint="eastAsia"/>
                <w:b/>
                <w:szCs w:val="20"/>
              </w:rPr>
              <w:t>资源建设</w:t>
            </w:r>
          </w:p>
        </w:tc>
        <w:tc>
          <w:tcPr>
            <w:tcW w:w="8236" w:type="dxa"/>
            <w:shd w:val="clear" w:color="auto" w:fill="auto"/>
            <w:vAlign w:val="center"/>
          </w:tcPr>
          <w:p w:rsidR="006B45AA" w:rsidRDefault="006B45AA" w:rsidP="00987B5B">
            <w:pPr>
              <w:jc w:val="left"/>
              <w:rPr>
                <w:rFonts w:ascii="微软雅黑" w:eastAsia="微软雅黑" w:hAnsi="微软雅黑" w:cs="微软雅黑"/>
                <w:b/>
                <w:szCs w:val="20"/>
              </w:rPr>
            </w:pPr>
            <w:r>
              <w:rPr>
                <w:rFonts w:ascii="微软雅黑" w:eastAsia="微软雅黑" w:hAnsi="微软雅黑" w:cs="微软雅黑" w:hint="eastAsia"/>
                <w:b/>
                <w:szCs w:val="20"/>
              </w:rPr>
              <w:t>在课程章节、资料中建设教学资源库，每上传一份资料，则计2分</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如上传共30份资料，</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则得分为30*2 = 60分。</w:t>
            </w:r>
          </w:p>
        </w:tc>
      </w:tr>
      <w:tr w:rsidR="006B45AA" w:rsidTr="00987B5B">
        <w:trPr>
          <w:trHeight w:val="706"/>
          <w:jc w:val="center"/>
        </w:trPr>
        <w:tc>
          <w:tcPr>
            <w:tcW w:w="790" w:type="dxa"/>
            <w:vMerge/>
            <w:shd w:val="clear" w:color="auto" w:fill="auto"/>
            <w:vAlign w:val="center"/>
          </w:tcPr>
          <w:p w:rsidR="006B45AA" w:rsidRDefault="006B45AA" w:rsidP="00987B5B">
            <w:pPr>
              <w:jc w:val="center"/>
              <w:rPr>
                <w:rFonts w:ascii="微软雅黑" w:eastAsia="微软雅黑" w:hAnsi="微软雅黑" w:cs="微软雅黑"/>
                <w:b/>
                <w:szCs w:val="20"/>
              </w:rPr>
            </w:pPr>
          </w:p>
        </w:tc>
        <w:tc>
          <w:tcPr>
            <w:tcW w:w="8236" w:type="dxa"/>
            <w:shd w:val="clear" w:color="auto" w:fill="auto"/>
            <w:vAlign w:val="center"/>
          </w:tcPr>
          <w:p w:rsidR="006B45AA" w:rsidRDefault="006B45AA" w:rsidP="00987B5B">
            <w:pPr>
              <w:jc w:val="left"/>
              <w:rPr>
                <w:rFonts w:ascii="微软雅黑" w:eastAsia="微软雅黑" w:hAnsi="微软雅黑" w:cs="微软雅黑"/>
                <w:szCs w:val="20"/>
              </w:rPr>
            </w:pPr>
            <w:r>
              <w:rPr>
                <w:rFonts w:ascii="微软雅黑" w:eastAsia="微软雅黑" w:hAnsi="微软雅黑" w:cs="微软雅黑" w:hint="eastAsia"/>
                <w:szCs w:val="20"/>
              </w:rPr>
              <w:t>注：资料需具备丰富度，教师必须发布PPT、视频、图书、期刊、文本中任意三种以上的资源形式，否则不计分。</w:t>
            </w:r>
          </w:p>
        </w:tc>
      </w:tr>
      <w:tr w:rsidR="006B45AA" w:rsidTr="00987B5B">
        <w:trPr>
          <w:trHeight w:val="1536"/>
          <w:jc w:val="center"/>
        </w:trPr>
        <w:tc>
          <w:tcPr>
            <w:tcW w:w="790" w:type="dxa"/>
            <w:vMerge w:val="restart"/>
            <w:shd w:val="clear" w:color="auto" w:fill="auto"/>
            <w:vAlign w:val="center"/>
          </w:tcPr>
          <w:p w:rsidR="006B45AA" w:rsidRDefault="006B45AA" w:rsidP="00987B5B">
            <w:pPr>
              <w:jc w:val="center"/>
              <w:rPr>
                <w:rFonts w:ascii="微软雅黑" w:eastAsia="微软雅黑" w:hAnsi="微软雅黑" w:cs="微软雅黑"/>
                <w:b/>
                <w:szCs w:val="20"/>
              </w:rPr>
            </w:pPr>
            <w:r>
              <w:rPr>
                <w:rFonts w:ascii="微软雅黑" w:eastAsia="微软雅黑" w:hAnsi="微软雅黑" w:cs="微软雅黑" w:hint="eastAsia"/>
                <w:b/>
                <w:szCs w:val="20"/>
              </w:rPr>
              <w:t>控件使用</w:t>
            </w:r>
          </w:p>
        </w:tc>
        <w:tc>
          <w:tcPr>
            <w:tcW w:w="8236" w:type="dxa"/>
            <w:shd w:val="clear" w:color="auto" w:fill="auto"/>
            <w:vAlign w:val="center"/>
          </w:tcPr>
          <w:p w:rsidR="006B45AA" w:rsidRDefault="006B45AA" w:rsidP="00987B5B">
            <w:pPr>
              <w:jc w:val="left"/>
              <w:rPr>
                <w:rFonts w:ascii="微软雅黑" w:eastAsia="微软雅黑" w:hAnsi="微软雅黑" w:cs="微软雅黑"/>
                <w:b/>
                <w:szCs w:val="20"/>
              </w:rPr>
            </w:pPr>
            <w:r>
              <w:rPr>
                <w:rFonts w:ascii="微软雅黑" w:eastAsia="微软雅黑" w:hAnsi="微软雅黑" w:cs="微软雅黑" w:hint="eastAsia"/>
                <w:b/>
                <w:szCs w:val="20"/>
              </w:rPr>
              <w:t>每发起任一活动（签到；投票/问卷；抢答；选人；作业/测验；任务；直播；评分；讨论；在线课堂；通知），则计3分</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如发起了6次签到，5次选人，</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则得分为（6 + 5）*3 =33分</w:t>
            </w:r>
          </w:p>
        </w:tc>
      </w:tr>
      <w:tr w:rsidR="006B45AA" w:rsidTr="00987B5B">
        <w:trPr>
          <w:trHeight w:val="411"/>
          <w:jc w:val="center"/>
        </w:trPr>
        <w:tc>
          <w:tcPr>
            <w:tcW w:w="790" w:type="dxa"/>
            <w:vMerge/>
            <w:shd w:val="clear" w:color="auto" w:fill="auto"/>
            <w:vAlign w:val="center"/>
          </w:tcPr>
          <w:p w:rsidR="006B45AA" w:rsidRDefault="006B45AA" w:rsidP="00987B5B">
            <w:pPr>
              <w:jc w:val="center"/>
              <w:rPr>
                <w:rFonts w:ascii="微软雅黑" w:eastAsia="微软雅黑" w:hAnsi="微软雅黑" w:cs="微软雅黑"/>
                <w:b/>
                <w:szCs w:val="20"/>
              </w:rPr>
            </w:pPr>
          </w:p>
        </w:tc>
        <w:tc>
          <w:tcPr>
            <w:tcW w:w="8236" w:type="dxa"/>
            <w:shd w:val="clear" w:color="auto" w:fill="auto"/>
            <w:vAlign w:val="center"/>
          </w:tcPr>
          <w:p w:rsidR="006B45AA" w:rsidRDefault="006B45AA" w:rsidP="00987B5B">
            <w:pPr>
              <w:jc w:val="left"/>
              <w:rPr>
                <w:rFonts w:ascii="微软雅黑" w:eastAsia="微软雅黑" w:hAnsi="微软雅黑" w:cs="微软雅黑"/>
                <w:b/>
                <w:szCs w:val="20"/>
              </w:rPr>
            </w:pPr>
            <w:r>
              <w:rPr>
                <w:rFonts w:ascii="微软雅黑" w:eastAsia="微软雅黑" w:hAnsi="微软雅黑" w:cs="微软雅黑" w:hint="eastAsia"/>
                <w:szCs w:val="20"/>
              </w:rPr>
              <w:t>注：若参与学生人数小于班级人数的50%，则该活动（除选人活动外）无效不计分。</w:t>
            </w:r>
          </w:p>
        </w:tc>
      </w:tr>
      <w:tr w:rsidR="006B45AA" w:rsidTr="00987B5B">
        <w:trPr>
          <w:trHeight w:val="1551"/>
          <w:jc w:val="center"/>
        </w:trPr>
        <w:tc>
          <w:tcPr>
            <w:tcW w:w="790" w:type="dxa"/>
            <w:vMerge w:val="restart"/>
            <w:shd w:val="clear" w:color="auto" w:fill="auto"/>
            <w:vAlign w:val="center"/>
          </w:tcPr>
          <w:p w:rsidR="006B45AA" w:rsidRDefault="006B45AA" w:rsidP="00987B5B">
            <w:pPr>
              <w:jc w:val="center"/>
              <w:rPr>
                <w:rFonts w:ascii="微软雅黑" w:eastAsia="微软雅黑" w:hAnsi="微软雅黑" w:cs="微软雅黑"/>
                <w:b/>
                <w:szCs w:val="20"/>
              </w:rPr>
            </w:pPr>
            <w:r>
              <w:rPr>
                <w:rFonts w:ascii="微软雅黑" w:eastAsia="微软雅黑" w:hAnsi="微软雅黑" w:cs="微软雅黑" w:hint="eastAsia"/>
                <w:b/>
                <w:szCs w:val="20"/>
              </w:rPr>
              <w:t>活跃度</w:t>
            </w:r>
          </w:p>
        </w:tc>
        <w:tc>
          <w:tcPr>
            <w:tcW w:w="8236" w:type="dxa"/>
            <w:shd w:val="clear" w:color="auto" w:fill="auto"/>
            <w:vAlign w:val="center"/>
          </w:tcPr>
          <w:p w:rsidR="006B45AA" w:rsidRDefault="006B45AA" w:rsidP="00987B5B">
            <w:pPr>
              <w:jc w:val="left"/>
              <w:rPr>
                <w:rFonts w:ascii="微软雅黑" w:eastAsia="微软雅黑" w:hAnsi="微软雅黑" w:cs="微软雅黑"/>
                <w:b/>
                <w:szCs w:val="20"/>
              </w:rPr>
            </w:pPr>
            <w:r>
              <w:rPr>
                <w:rFonts w:ascii="微软雅黑" w:eastAsia="微软雅黑" w:hAnsi="微软雅黑" w:cs="微软雅黑" w:hint="eastAsia"/>
                <w:b/>
                <w:szCs w:val="20"/>
              </w:rPr>
              <w:t>教师发起的控件活动中(除选人活动外)，学生的平均参与度</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如发起的签到有98人参与，问卷有96人参与，抢答有90人参与，</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则平均参与度为（98/100 + 96/100 + 90/100）/ 3 = 94.67%,</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得分为94.67%*20 =18.934分。（精确至小数点后三位）</w:t>
            </w:r>
          </w:p>
        </w:tc>
      </w:tr>
      <w:tr w:rsidR="006B45AA" w:rsidTr="00987B5B">
        <w:trPr>
          <w:trHeight w:val="1265"/>
          <w:jc w:val="center"/>
        </w:trPr>
        <w:tc>
          <w:tcPr>
            <w:tcW w:w="790" w:type="dxa"/>
            <w:vMerge/>
            <w:shd w:val="clear" w:color="auto" w:fill="auto"/>
            <w:vAlign w:val="center"/>
          </w:tcPr>
          <w:p w:rsidR="006B45AA" w:rsidRDefault="006B45AA" w:rsidP="00987B5B">
            <w:pPr>
              <w:jc w:val="center"/>
              <w:rPr>
                <w:rFonts w:ascii="微软雅黑" w:eastAsia="微软雅黑" w:hAnsi="微软雅黑" w:cs="微软雅黑"/>
                <w:b/>
                <w:szCs w:val="20"/>
              </w:rPr>
            </w:pPr>
          </w:p>
        </w:tc>
        <w:tc>
          <w:tcPr>
            <w:tcW w:w="8236" w:type="dxa"/>
            <w:shd w:val="clear" w:color="auto" w:fill="auto"/>
            <w:vAlign w:val="center"/>
          </w:tcPr>
          <w:p w:rsidR="006B45AA" w:rsidRDefault="006B45AA" w:rsidP="00987B5B">
            <w:pPr>
              <w:adjustRightInd w:val="0"/>
              <w:snapToGrid w:val="0"/>
              <w:rPr>
                <w:rFonts w:ascii="微软雅黑" w:eastAsia="微软雅黑" w:hAnsi="微软雅黑" w:cs="微软雅黑"/>
                <w:b/>
                <w:bCs/>
                <w:szCs w:val="20"/>
              </w:rPr>
            </w:pPr>
            <w:r>
              <w:rPr>
                <w:rFonts w:ascii="微软雅黑" w:eastAsia="微软雅黑" w:hAnsi="微软雅黑" w:cs="微软雅黑" w:hint="eastAsia"/>
                <w:b/>
                <w:bCs/>
                <w:szCs w:val="20"/>
              </w:rPr>
              <w:t>总评论数/班级学生人数</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 xml:space="preserve">如发布的话题中，总评论数为200， </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则得分为200/100= 2分。</w:t>
            </w:r>
          </w:p>
        </w:tc>
      </w:tr>
      <w:tr w:rsidR="006B45AA" w:rsidTr="00987B5B">
        <w:trPr>
          <w:trHeight w:val="415"/>
          <w:jc w:val="center"/>
        </w:trPr>
        <w:tc>
          <w:tcPr>
            <w:tcW w:w="790" w:type="dxa"/>
            <w:vMerge/>
            <w:shd w:val="clear" w:color="auto" w:fill="auto"/>
            <w:vAlign w:val="center"/>
          </w:tcPr>
          <w:p w:rsidR="006B45AA" w:rsidRDefault="006B45AA" w:rsidP="00987B5B">
            <w:pPr>
              <w:jc w:val="center"/>
              <w:rPr>
                <w:rFonts w:ascii="微软雅黑" w:eastAsia="微软雅黑" w:hAnsi="微软雅黑" w:cs="微软雅黑"/>
                <w:b/>
                <w:szCs w:val="20"/>
              </w:rPr>
            </w:pPr>
          </w:p>
        </w:tc>
        <w:tc>
          <w:tcPr>
            <w:tcW w:w="8236" w:type="dxa"/>
            <w:shd w:val="clear" w:color="auto" w:fill="auto"/>
            <w:vAlign w:val="center"/>
          </w:tcPr>
          <w:p w:rsidR="006B45AA" w:rsidRDefault="006B45AA" w:rsidP="00987B5B">
            <w:pPr>
              <w:jc w:val="left"/>
              <w:rPr>
                <w:rFonts w:ascii="微软雅黑" w:eastAsia="微软雅黑" w:hAnsi="微软雅黑" w:cs="微软雅黑"/>
                <w:szCs w:val="20"/>
              </w:rPr>
            </w:pPr>
            <w:r>
              <w:rPr>
                <w:rFonts w:ascii="微软雅黑" w:eastAsia="微软雅黑" w:hAnsi="微软雅黑" w:cs="微软雅黑" w:hint="eastAsia"/>
                <w:szCs w:val="20"/>
              </w:rPr>
              <w:t>注：评论内容不得违背参赛约定中的内容要求，且必须与讨论主题相关，否则不计分。</w:t>
            </w:r>
          </w:p>
        </w:tc>
      </w:tr>
    </w:tbl>
    <w:p w:rsidR="006B45AA" w:rsidRDefault="006B45AA" w:rsidP="006B45AA">
      <w:pPr>
        <w:rPr>
          <w:rFonts w:ascii="仿宋_GB2312" w:eastAsia="仿宋_GB2312"/>
          <w:sz w:val="28"/>
          <w:szCs w:val="28"/>
        </w:rPr>
      </w:pPr>
    </w:p>
    <w:p w:rsidR="006B45AA" w:rsidRDefault="006B45AA" w:rsidP="006B45AA">
      <w:pPr>
        <w:rPr>
          <w:rFonts w:ascii="仿宋_GB2312" w:eastAsia="仿宋_GB2312"/>
          <w:sz w:val="28"/>
          <w:szCs w:val="28"/>
        </w:rPr>
      </w:pPr>
    </w:p>
    <w:p w:rsidR="006B45AA" w:rsidRDefault="006B45AA" w:rsidP="006B45AA">
      <w:pPr>
        <w:topLinePunct/>
        <w:adjustRightInd w:val="0"/>
        <w:rPr>
          <w:rFonts w:ascii="仿宋_GB2312" w:eastAsia="仿宋_GB2312"/>
          <w:sz w:val="28"/>
          <w:szCs w:val="28"/>
        </w:rPr>
      </w:pPr>
    </w:p>
    <w:p w:rsidR="006B45AA" w:rsidRDefault="006B45AA" w:rsidP="006B45AA">
      <w:pPr>
        <w:topLinePunct/>
        <w:adjustRightInd w:val="0"/>
        <w:rPr>
          <w:rFonts w:ascii="仿宋_GB2312" w:eastAsia="仿宋_GB2312"/>
          <w:sz w:val="28"/>
          <w:szCs w:val="28"/>
        </w:rPr>
      </w:pPr>
    </w:p>
    <w:p w:rsidR="006B45AA" w:rsidRDefault="006B45AA" w:rsidP="006B45AA">
      <w:pPr>
        <w:topLinePunct/>
        <w:adjustRightInd w:val="0"/>
        <w:rPr>
          <w:rFonts w:ascii="仿宋_GB2312" w:eastAsia="仿宋_GB2312"/>
          <w:sz w:val="28"/>
          <w:szCs w:val="28"/>
        </w:rPr>
      </w:pPr>
    </w:p>
    <w:p w:rsidR="006B45AA" w:rsidRDefault="006B45AA" w:rsidP="006B45AA">
      <w:pPr>
        <w:topLinePunct/>
        <w:adjustRightInd w:val="0"/>
        <w:rPr>
          <w:rFonts w:ascii="微软雅黑" w:eastAsia="微软雅黑" w:hAnsi="微软雅黑" w:cs="微软雅黑"/>
          <w:b/>
          <w:sz w:val="24"/>
        </w:rPr>
      </w:pPr>
      <w:r>
        <w:rPr>
          <w:rFonts w:ascii="仿宋_GB2312" w:eastAsia="仿宋_GB2312" w:hint="eastAsia"/>
          <w:sz w:val="28"/>
          <w:szCs w:val="28"/>
        </w:rPr>
        <w:lastRenderedPageBreak/>
        <w:t>3.2 第一届移动教学大赛</w:t>
      </w:r>
      <w:bookmarkStart w:id="1" w:name="_Hlk489366694"/>
      <w:r>
        <w:rPr>
          <w:rFonts w:ascii="仿宋_GB2312" w:eastAsia="仿宋_GB2312" w:hint="eastAsia"/>
          <w:sz w:val="28"/>
          <w:szCs w:val="28"/>
        </w:rPr>
        <w:t>笔记指标评价体系</w:t>
      </w:r>
      <w:bookmarkEnd w:id="1"/>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741"/>
        <w:gridCol w:w="6750"/>
      </w:tblGrid>
      <w:tr w:rsidR="006B45AA" w:rsidTr="00987B5B">
        <w:trPr>
          <w:cantSplit/>
          <w:trHeight w:val="567"/>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b/>
                <w:szCs w:val="20"/>
              </w:rPr>
            </w:pPr>
            <w:r>
              <w:rPr>
                <w:rFonts w:ascii="微软雅黑" w:eastAsia="微软雅黑" w:hAnsi="微软雅黑" w:cs="微软雅黑" w:hint="eastAsia"/>
                <w:b/>
                <w:szCs w:val="20"/>
              </w:rPr>
              <w:t>评比指标</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jc w:val="center"/>
              <w:rPr>
                <w:rFonts w:ascii="微软雅黑" w:eastAsia="微软雅黑" w:hAnsi="微软雅黑" w:cs="微软雅黑"/>
                <w:b/>
                <w:szCs w:val="20"/>
              </w:rPr>
            </w:pPr>
            <w:r>
              <w:rPr>
                <w:rFonts w:ascii="微软雅黑" w:eastAsia="微软雅黑" w:hAnsi="微软雅黑" w:cs="微软雅黑" w:hint="eastAsia"/>
                <w:b/>
                <w:szCs w:val="20"/>
              </w:rPr>
              <w:t>分值</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jc w:val="center"/>
              <w:rPr>
                <w:rFonts w:ascii="微软雅黑" w:eastAsia="微软雅黑" w:hAnsi="微软雅黑" w:cs="微软雅黑"/>
                <w:b/>
                <w:szCs w:val="20"/>
              </w:rPr>
            </w:pPr>
            <w:r>
              <w:rPr>
                <w:rFonts w:ascii="微软雅黑" w:eastAsia="微软雅黑" w:hAnsi="微软雅黑" w:cs="微软雅黑" w:hint="eastAsia"/>
                <w:b/>
                <w:szCs w:val="20"/>
              </w:rPr>
              <w:t>评比要素</w:t>
            </w:r>
          </w:p>
        </w:tc>
      </w:tr>
      <w:tr w:rsidR="006B45AA" w:rsidTr="00987B5B">
        <w:trPr>
          <w:cantSplit/>
          <w:trHeight w:val="567"/>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基础分</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jc w:val="center"/>
              <w:rPr>
                <w:rFonts w:ascii="微软雅黑" w:eastAsia="微软雅黑" w:hAnsi="微软雅黑" w:cs="微软雅黑"/>
                <w:szCs w:val="20"/>
              </w:rPr>
            </w:pPr>
            <w:r>
              <w:rPr>
                <w:rFonts w:ascii="微软雅黑" w:eastAsia="微软雅黑" w:hAnsi="微软雅黑" w:cs="微软雅黑" w:hint="eastAsia"/>
                <w:szCs w:val="20"/>
              </w:rPr>
              <w:t>5</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rPr>
                <w:rFonts w:ascii="微软雅黑" w:eastAsia="微软雅黑" w:hAnsi="微软雅黑" w:cs="微软雅黑"/>
                <w:szCs w:val="20"/>
              </w:rPr>
            </w:pPr>
            <w:r>
              <w:rPr>
                <w:rFonts w:ascii="微软雅黑" w:eastAsia="微软雅黑" w:hAnsi="微软雅黑" w:cs="微软雅黑" w:hint="eastAsia"/>
                <w:szCs w:val="20"/>
              </w:rPr>
              <w:t>符合提交要求，整洁大方美观。</w:t>
            </w:r>
          </w:p>
        </w:tc>
      </w:tr>
      <w:tr w:rsidR="006B45AA" w:rsidTr="00987B5B">
        <w:trPr>
          <w:cantSplit/>
          <w:trHeight w:val="2579"/>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教学设计</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szCs w:val="20"/>
              </w:rPr>
            </w:pPr>
            <w:r>
              <w:rPr>
                <w:rFonts w:ascii="微软雅黑" w:eastAsia="微软雅黑" w:hAnsi="微软雅黑" w:cs="微软雅黑" w:hint="eastAsia"/>
                <w:szCs w:val="20"/>
              </w:rPr>
              <w:t>25</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1.对课程特点，课程内容，教学培养要求，学生现行知识与技能等有全面具</w:t>
            </w:r>
          </w:p>
          <w:p w:rsidR="006B45AA" w:rsidRDefault="006B45AA" w:rsidP="00987B5B">
            <w:pPr>
              <w:adjustRightInd w:val="0"/>
              <w:snapToGrid w:val="0"/>
              <w:ind w:firstLineChars="100" w:firstLine="210"/>
              <w:rPr>
                <w:rFonts w:ascii="微软雅黑" w:eastAsia="微软雅黑" w:hAnsi="微软雅黑" w:cs="微软雅黑"/>
                <w:szCs w:val="20"/>
              </w:rPr>
            </w:pPr>
            <w:r>
              <w:rPr>
                <w:rFonts w:ascii="微软雅黑" w:eastAsia="微软雅黑" w:hAnsi="微软雅黑" w:cs="微软雅黑" w:hint="eastAsia"/>
                <w:szCs w:val="20"/>
              </w:rPr>
              <w:t>体的分析；</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2.教学目标明确，教学内容与教学进度安排合理；</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3.教学策略得当，符合学生认知规律和教学实际；</w:t>
            </w:r>
          </w:p>
          <w:p w:rsidR="006B45AA" w:rsidRDefault="006B45AA" w:rsidP="00987B5B">
            <w:pPr>
              <w:adjustRightInd w:val="0"/>
              <w:snapToGrid w:val="0"/>
              <w:ind w:left="210" w:hangingChars="100" w:hanging="210"/>
              <w:rPr>
                <w:rFonts w:ascii="微软雅黑" w:eastAsia="微软雅黑" w:hAnsi="微软雅黑" w:cs="微软雅黑"/>
                <w:szCs w:val="20"/>
              </w:rPr>
            </w:pPr>
            <w:r>
              <w:rPr>
                <w:rFonts w:ascii="微软雅黑" w:eastAsia="微软雅黑" w:hAnsi="微软雅黑" w:cs="微软雅黑" w:hint="eastAsia"/>
                <w:szCs w:val="20"/>
              </w:rPr>
              <w:t>4.合理选用信息技术、数字资源和信息化教学设施，系统优化教学过程；</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5.教案完整、规范，内容科学；</w:t>
            </w:r>
          </w:p>
        </w:tc>
      </w:tr>
      <w:tr w:rsidR="006B45AA" w:rsidTr="00987B5B">
        <w:trPr>
          <w:cantSplit/>
          <w:trHeight w:val="3381"/>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教学过程</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szCs w:val="20"/>
              </w:rPr>
            </w:pPr>
            <w:r>
              <w:rPr>
                <w:rFonts w:ascii="微软雅黑" w:eastAsia="微软雅黑" w:hAnsi="微软雅黑" w:cs="微软雅黑" w:hint="eastAsia"/>
                <w:szCs w:val="20"/>
              </w:rPr>
              <w:t>35</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1.教学组织与方法得当，突出学生主体地位；</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2.课堂活跃度高，互动流畅、合理；</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3.技术与数字资源运用充分、有效，教学内容呈现恰当，满足学生学习需求；</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4.发挥学习通在推动教学方式变革中的作用价值，包括教师对学生在线学习</w:t>
            </w:r>
          </w:p>
          <w:p w:rsidR="006B45AA" w:rsidRDefault="006B45AA" w:rsidP="00987B5B">
            <w:pPr>
              <w:adjustRightInd w:val="0"/>
              <w:snapToGrid w:val="0"/>
              <w:ind w:firstLineChars="100" w:firstLine="210"/>
              <w:rPr>
                <w:rFonts w:ascii="微软雅黑" w:eastAsia="微软雅黑" w:hAnsi="微软雅黑" w:cs="微软雅黑"/>
                <w:szCs w:val="20"/>
              </w:rPr>
            </w:pPr>
            <w:r>
              <w:rPr>
                <w:rFonts w:ascii="微软雅黑" w:eastAsia="微软雅黑" w:hAnsi="微软雅黑" w:cs="微软雅黑" w:hint="eastAsia"/>
                <w:szCs w:val="20"/>
              </w:rPr>
              <w:t>的支持，在教学中所采用教学方法（如启发式教学）的介绍等；</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5.及时进行教学形成性评价与总结性评价，，针对学习反馈及时调整教学策略</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 xml:space="preserve">  与教学内容，针对关键问题提出详细解决方法；</w:t>
            </w:r>
          </w:p>
          <w:p w:rsidR="006B45AA" w:rsidRDefault="006B45AA" w:rsidP="00987B5B">
            <w:pPr>
              <w:adjustRightInd w:val="0"/>
              <w:snapToGrid w:val="0"/>
              <w:rPr>
                <w:rFonts w:ascii="微软雅黑" w:eastAsia="微软雅黑" w:hAnsi="微软雅黑" w:cs="微软雅黑"/>
                <w:kern w:val="0"/>
                <w:szCs w:val="20"/>
              </w:rPr>
            </w:pPr>
            <w:r>
              <w:rPr>
                <w:rFonts w:ascii="微软雅黑" w:eastAsia="微软雅黑" w:hAnsi="微软雅黑" w:cs="微软雅黑" w:hint="eastAsia"/>
                <w:szCs w:val="20"/>
              </w:rPr>
              <w:t>6.教学考核与评价科学有效</w:t>
            </w:r>
            <w:r>
              <w:rPr>
                <w:rFonts w:ascii="微软雅黑" w:eastAsia="微软雅黑" w:hAnsi="微软雅黑" w:cs="微软雅黑" w:hint="eastAsia"/>
                <w:kern w:val="0"/>
                <w:szCs w:val="20"/>
              </w:rPr>
              <w:t>；</w:t>
            </w:r>
          </w:p>
        </w:tc>
      </w:tr>
      <w:tr w:rsidR="006B45AA" w:rsidTr="00987B5B">
        <w:trPr>
          <w:cantSplit/>
          <w:trHeight w:val="2125"/>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教学效果</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jc w:val="center"/>
              <w:rPr>
                <w:rFonts w:ascii="微软雅黑" w:eastAsia="微软雅黑" w:hAnsi="微软雅黑" w:cs="微软雅黑"/>
                <w:szCs w:val="20"/>
              </w:rPr>
            </w:pPr>
            <w:r>
              <w:rPr>
                <w:rFonts w:ascii="微软雅黑" w:eastAsia="微软雅黑" w:hAnsi="微软雅黑" w:cs="微软雅黑" w:hint="eastAsia"/>
                <w:szCs w:val="20"/>
              </w:rPr>
              <w:t>15</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ind w:left="210" w:hangingChars="100" w:hanging="210"/>
              <w:rPr>
                <w:rFonts w:ascii="微软雅黑" w:eastAsia="微软雅黑" w:hAnsi="微软雅黑" w:cs="微软雅黑"/>
                <w:szCs w:val="20"/>
              </w:rPr>
            </w:pPr>
            <w:r>
              <w:rPr>
                <w:rFonts w:ascii="微软雅黑" w:eastAsia="微软雅黑" w:hAnsi="微软雅黑" w:cs="微软雅黑" w:hint="eastAsia"/>
                <w:szCs w:val="20"/>
              </w:rPr>
              <w:t>1.有效达成教学目标</w:t>
            </w:r>
            <w:r>
              <w:rPr>
                <w:rFonts w:ascii="微软雅黑" w:eastAsia="微软雅黑" w:hAnsi="微软雅黑" w:cs="微软雅黑" w:hint="eastAsia"/>
                <w:kern w:val="0"/>
                <w:szCs w:val="20"/>
              </w:rPr>
              <w:t>，</w:t>
            </w:r>
            <w:r>
              <w:rPr>
                <w:rFonts w:ascii="微软雅黑" w:eastAsia="微软雅黑" w:hAnsi="微软雅黑" w:cs="微软雅黑" w:hint="eastAsia"/>
                <w:szCs w:val="20"/>
              </w:rPr>
              <w:t>利用学习通解决教学重难点问题或完成教学任务的作用突出，效果明显；</w:t>
            </w:r>
          </w:p>
          <w:p w:rsidR="006B45AA" w:rsidRDefault="006B45AA" w:rsidP="00987B5B">
            <w:pPr>
              <w:adjustRightInd w:val="0"/>
              <w:snapToGrid w:val="0"/>
              <w:rPr>
                <w:rFonts w:ascii="微软雅黑" w:eastAsia="微软雅黑" w:hAnsi="微软雅黑" w:cs="微软雅黑"/>
                <w:kern w:val="0"/>
                <w:szCs w:val="20"/>
              </w:rPr>
            </w:pPr>
            <w:r>
              <w:rPr>
                <w:rFonts w:ascii="微软雅黑" w:eastAsia="微软雅黑" w:hAnsi="微软雅黑" w:cs="微软雅黑" w:hint="eastAsia"/>
                <w:szCs w:val="20"/>
              </w:rPr>
              <w:t>2.切实提高学生学习兴趣和学习能力</w:t>
            </w:r>
            <w:r>
              <w:rPr>
                <w:rFonts w:ascii="微软雅黑" w:eastAsia="微软雅黑" w:hAnsi="微软雅黑" w:cs="微软雅黑" w:hint="eastAsia"/>
                <w:kern w:val="0"/>
                <w:szCs w:val="20"/>
              </w:rPr>
              <w:t>；</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3.依托课堂教学改革已经取得了阶段性的成果，包括教研论文、教学立项、</w:t>
            </w:r>
          </w:p>
          <w:p w:rsidR="006B45AA" w:rsidRDefault="006B45AA" w:rsidP="00987B5B">
            <w:pPr>
              <w:adjustRightInd w:val="0"/>
              <w:snapToGrid w:val="0"/>
              <w:ind w:firstLineChars="100" w:firstLine="210"/>
              <w:rPr>
                <w:rFonts w:ascii="微软雅黑" w:eastAsia="微软雅黑" w:hAnsi="微软雅黑" w:cs="微软雅黑"/>
                <w:szCs w:val="20"/>
              </w:rPr>
            </w:pPr>
            <w:r>
              <w:rPr>
                <w:rFonts w:ascii="微软雅黑" w:eastAsia="微软雅黑" w:hAnsi="微软雅黑" w:cs="微软雅黑" w:hint="eastAsia"/>
                <w:szCs w:val="20"/>
              </w:rPr>
              <w:t>数字化教材建设、推广和交流活动、教研团队建设等（可附相关证明材料）；</w:t>
            </w:r>
          </w:p>
        </w:tc>
      </w:tr>
      <w:tr w:rsidR="006B45AA" w:rsidTr="00987B5B">
        <w:trPr>
          <w:cantSplit/>
          <w:trHeight w:val="720"/>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特色创新</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jc w:val="center"/>
              <w:rPr>
                <w:rFonts w:ascii="微软雅黑" w:eastAsia="微软雅黑" w:hAnsi="微软雅黑" w:cs="微软雅黑"/>
                <w:szCs w:val="20"/>
              </w:rPr>
            </w:pPr>
            <w:r>
              <w:rPr>
                <w:rFonts w:ascii="微软雅黑" w:eastAsia="微软雅黑" w:hAnsi="微软雅黑" w:cs="微软雅黑" w:hint="eastAsia"/>
                <w:szCs w:val="20"/>
              </w:rPr>
              <w:t>10</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1.理念先进，立意新颖，构思独特，技术领先；</w:t>
            </w:r>
          </w:p>
          <w:p w:rsidR="006B45AA" w:rsidRDefault="006B45AA" w:rsidP="00987B5B">
            <w:pPr>
              <w:adjustRightInd w:val="0"/>
              <w:snapToGrid w:val="0"/>
              <w:rPr>
                <w:rFonts w:ascii="微软雅黑" w:eastAsia="微软雅黑" w:hAnsi="微软雅黑" w:cs="微软雅黑"/>
                <w:szCs w:val="20"/>
              </w:rPr>
            </w:pPr>
            <w:r>
              <w:rPr>
                <w:rFonts w:ascii="微软雅黑" w:eastAsia="微软雅黑" w:hAnsi="微软雅黑" w:cs="微软雅黑" w:hint="eastAsia"/>
                <w:szCs w:val="20"/>
              </w:rPr>
              <w:t>2.广泛适用于实际教学，有较大推广价值与示范性；</w:t>
            </w:r>
          </w:p>
        </w:tc>
      </w:tr>
      <w:tr w:rsidR="006B45AA" w:rsidTr="00987B5B">
        <w:trPr>
          <w:cantSplit/>
          <w:trHeight w:val="1572"/>
          <w:jc w:val="center"/>
        </w:trPr>
        <w:tc>
          <w:tcPr>
            <w:tcW w:w="136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snapToGrid w:val="0"/>
              <w:jc w:val="center"/>
              <w:rPr>
                <w:rFonts w:ascii="微软雅黑" w:eastAsia="微软雅黑" w:hAnsi="微软雅黑" w:cs="微软雅黑"/>
                <w:b/>
                <w:bCs/>
                <w:szCs w:val="20"/>
              </w:rPr>
            </w:pPr>
            <w:r>
              <w:rPr>
                <w:rFonts w:ascii="微软雅黑" w:eastAsia="微软雅黑" w:hAnsi="微软雅黑" w:cs="微软雅黑" w:hint="eastAsia"/>
                <w:b/>
                <w:bCs/>
                <w:szCs w:val="20"/>
              </w:rPr>
              <w:t>心得体会</w:t>
            </w:r>
          </w:p>
        </w:tc>
        <w:tc>
          <w:tcPr>
            <w:tcW w:w="741"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jc w:val="center"/>
              <w:rPr>
                <w:rFonts w:ascii="微软雅黑" w:eastAsia="微软雅黑" w:hAnsi="微软雅黑" w:cs="微软雅黑"/>
                <w:szCs w:val="20"/>
              </w:rPr>
            </w:pPr>
            <w:r>
              <w:rPr>
                <w:rFonts w:ascii="微软雅黑" w:eastAsia="微软雅黑" w:hAnsi="微软雅黑" w:cs="微软雅黑" w:hint="eastAsia"/>
                <w:szCs w:val="20"/>
              </w:rPr>
              <w:t>10</w:t>
            </w:r>
          </w:p>
        </w:tc>
        <w:tc>
          <w:tcPr>
            <w:tcW w:w="6750" w:type="dxa"/>
            <w:tcBorders>
              <w:top w:val="single" w:sz="4" w:space="0" w:color="auto"/>
              <w:left w:val="single" w:sz="4" w:space="0" w:color="auto"/>
              <w:bottom w:val="single" w:sz="4" w:space="0" w:color="auto"/>
              <w:right w:val="single" w:sz="4" w:space="0" w:color="auto"/>
            </w:tcBorders>
            <w:vAlign w:val="center"/>
          </w:tcPr>
          <w:p w:rsidR="006B45AA" w:rsidRDefault="006B45AA" w:rsidP="00987B5B">
            <w:pPr>
              <w:topLinePunct/>
              <w:adjustRightInd w:val="0"/>
              <w:spacing w:line="360" w:lineRule="auto"/>
              <w:rPr>
                <w:rFonts w:ascii="微软雅黑" w:eastAsia="微软雅黑" w:hAnsi="微软雅黑" w:cs="微软雅黑"/>
                <w:szCs w:val="20"/>
              </w:rPr>
            </w:pPr>
            <w:r>
              <w:rPr>
                <w:rFonts w:ascii="微软雅黑" w:eastAsia="微软雅黑" w:hAnsi="微软雅黑" w:cs="微软雅黑" w:hint="eastAsia"/>
                <w:szCs w:val="20"/>
              </w:rPr>
              <w:t>1.结合具体使用情境和使用过程，针对超星学习通提出富有价值的建议；</w:t>
            </w:r>
          </w:p>
          <w:p w:rsidR="006B45AA" w:rsidRDefault="006B45AA" w:rsidP="00987B5B">
            <w:pPr>
              <w:topLinePunct/>
              <w:adjustRightInd w:val="0"/>
              <w:spacing w:line="360" w:lineRule="auto"/>
              <w:rPr>
                <w:rFonts w:ascii="微软雅黑" w:eastAsia="微软雅黑" w:hAnsi="微软雅黑" w:cs="微软雅黑"/>
                <w:szCs w:val="20"/>
              </w:rPr>
            </w:pPr>
            <w:r>
              <w:rPr>
                <w:rFonts w:ascii="微软雅黑" w:eastAsia="微软雅黑" w:hAnsi="微软雅黑" w:cs="微软雅黑" w:hint="eastAsia"/>
                <w:szCs w:val="20"/>
              </w:rPr>
              <w:t>2.回顾开展课堂教学改革的亮点和不足，针对优秀经验与失误做好总结，并找出今后课堂教学改革完善措施</w:t>
            </w:r>
          </w:p>
        </w:tc>
      </w:tr>
    </w:tbl>
    <w:p w:rsidR="006B45AA" w:rsidRDefault="006B45AA" w:rsidP="006B45AA">
      <w:pPr>
        <w:rPr>
          <w:rFonts w:ascii="仿宋_GB2312" w:eastAsia="仿宋_GB2312"/>
          <w:b/>
          <w:bCs/>
          <w:sz w:val="28"/>
          <w:szCs w:val="28"/>
        </w:rPr>
      </w:pPr>
      <w:r>
        <w:rPr>
          <w:rFonts w:ascii="仿宋_GB2312" w:eastAsia="仿宋_GB2312" w:hint="eastAsia"/>
          <w:b/>
          <w:bCs/>
          <w:sz w:val="28"/>
          <w:szCs w:val="28"/>
        </w:rPr>
        <w:lastRenderedPageBreak/>
        <w:t>3.3 奖项设置</w:t>
      </w:r>
    </w:p>
    <w:p w:rsidR="006B45AA" w:rsidRDefault="006B45AA" w:rsidP="006B45AA">
      <w:pPr>
        <w:pStyle w:val="a3"/>
        <w:widowControl/>
        <w:shd w:val="clear" w:color="auto" w:fill="FFFFFF"/>
        <w:spacing w:before="0" w:beforeAutospacing="0" w:after="0" w:afterAutospacing="0" w:line="384" w:lineRule="atLeast"/>
        <w:rPr>
          <w:rFonts w:ascii="Helvetica Neue" w:eastAsia="Helvetica Neue" w:hAnsi="Helvetica Neue" w:cs="Helvetica Neue"/>
          <w:color w:val="000000"/>
        </w:rPr>
      </w:pPr>
    </w:p>
    <w:tbl>
      <w:tblPr>
        <w:tblW w:w="8327" w:type="dxa"/>
        <w:shd w:val="clear" w:color="auto" w:fill="FFFFFF"/>
        <w:tblLayout w:type="fixed"/>
        <w:tblCellMar>
          <w:left w:w="0" w:type="dxa"/>
          <w:right w:w="0" w:type="dxa"/>
        </w:tblCellMar>
        <w:tblLook w:val="04A0" w:firstRow="1" w:lastRow="0" w:firstColumn="1" w:lastColumn="0" w:noHBand="0" w:noVBand="1"/>
      </w:tblPr>
      <w:tblGrid>
        <w:gridCol w:w="1761"/>
        <w:gridCol w:w="1605"/>
        <w:gridCol w:w="4961"/>
      </w:tblGrid>
      <w:tr w:rsidR="006B45AA" w:rsidTr="00987B5B">
        <w:trPr>
          <w:trHeight w:val="570"/>
        </w:trPr>
        <w:tc>
          <w:tcPr>
            <w:tcW w:w="1761"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Style w:val="a4"/>
                <w:rFonts w:ascii="微软雅黑" w:eastAsia="微软雅黑" w:hAnsi="微软雅黑" w:cs="微软雅黑" w:hint="eastAsia"/>
                <w:color w:val="000000"/>
                <w:sz w:val="21"/>
                <w:szCs w:val="21"/>
              </w:rPr>
              <w:t>奖项</w:t>
            </w:r>
          </w:p>
        </w:tc>
        <w:tc>
          <w:tcPr>
            <w:tcW w:w="1605" w:type="dxa"/>
            <w:tcBorders>
              <w:top w:val="single" w:sz="6" w:space="0" w:color="auto"/>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Style w:val="a4"/>
                <w:rFonts w:ascii="微软雅黑" w:eastAsia="微软雅黑" w:hAnsi="微软雅黑" w:cs="微软雅黑" w:hint="eastAsia"/>
                <w:color w:val="000000"/>
                <w:sz w:val="21"/>
                <w:szCs w:val="21"/>
              </w:rPr>
              <w:t>数量</w:t>
            </w:r>
          </w:p>
        </w:tc>
        <w:tc>
          <w:tcPr>
            <w:tcW w:w="4961" w:type="dxa"/>
            <w:tcBorders>
              <w:top w:val="single" w:sz="6" w:space="0" w:color="auto"/>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Style w:val="a4"/>
                <w:rFonts w:ascii="微软雅黑" w:eastAsia="微软雅黑" w:hAnsi="微软雅黑" w:cs="微软雅黑" w:hint="eastAsia"/>
                <w:color w:val="000000"/>
                <w:sz w:val="21"/>
                <w:szCs w:val="21"/>
              </w:rPr>
              <w:t>奖品</w:t>
            </w:r>
          </w:p>
        </w:tc>
      </w:tr>
      <w:tr w:rsidR="006B45AA" w:rsidTr="00987B5B">
        <w:trPr>
          <w:trHeight w:val="570"/>
        </w:trPr>
        <w:tc>
          <w:tcPr>
            <w:tcW w:w="1761"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特等奖</w:t>
            </w:r>
          </w:p>
        </w:tc>
        <w:tc>
          <w:tcPr>
            <w:tcW w:w="1605"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1</w:t>
            </w:r>
          </w:p>
        </w:tc>
        <w:tc>
          <w:tcPr>
            <w:tcW w:w="4961"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超级教师基金6000元/国家级课题项目</w:t>
            </w:r>
          </w:p>
        </w:tc>
      </w:tr>
      <w:tr w:rsidR="006B45AA" w:rsidTr="00987B5B">
        <w:trPr>
          <w:trHeight w:val="570"/>
        </w:trPr>
        <w:tc>
          <w:tcPr>
            <w:tcW w:w="1761"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一等奖</w:t>
            </w:r>
          </w:p>
        </w:tc>
        <w:tc>
          <w:tcPr>
            <w:tcW w:w="1605"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2</w:t>
            </w:r>
          </w:p>
        </w:tc>
        <w:tc>
          <w:tcPr>
            <w:tcW w:w="4961"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教学改革先锋教师基金5000元/国家级课题项目</w:t>
            </w:r>
          </w:p>
        </w:tc>
      </w:tr>
      <w:tr w:rsidR="006B45AA" w:rsidTr="00987B5B">
        <w:trPr>
          <w:trHeight w:val="570"/>
        </w:trPr>
        <w:tc>
          <w:tcPr>
            <w:tcW w:w="1761"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二等奖</w:t>
            </w:r>
          </w:p>
        </w:tc>
        <w:tc>
          <w:tcPr>
            <w:tcW w:w="1605"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10</w:t>
            </w:r>
          </w:p>
        </w:tc>
        <w:tc>
          <w:tcPr>
            <w:tcW w:w="4961"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移动教学套件</w:t>
            </w:r>
          </w:p>
        </w:tc>
      </w:tr>
      <w:tr w:rsidR="006B45AA" w:rsidTr="00987B5B">
        <w:trPr>
          <w:trHeight w:val="570"/>
        </w:trPr>
        <w:tc>
          <w:tcPr>
            <w:tcW w:w="1761"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三等奖</w:t>
            </w:r>
          </w:p>
        </w:tc>
        <w:tc>
          <w:tcPr>
            <w:tcW w:w="1605"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20</w:t>
            </w:r>
          </w:p>
        </w:tc>
        <w:tc>
          <w:tcPr>
            <w:tcW w:w="4961" w:type="dxa"/>
            <w:tcBorders>
              <w:top w:val="nil"/>
              <w:left w:val="nil"/>
              <w:bottom w:val="single" w:sz="6" w:space="0" w:color="auto"/>
              <w:right w:val="single" w:sz="6" w:space="0" w:color="auto"/>
            </w:tcBorders>
            <w:shd w:val="clear" w:color="auto" w:fill="FFFFFF"/>
            <w:tcMar>
              <w:left w:w="105" w:type="dxa"/>
              <w:right w:w="105" w:type="dxa"/>
            </w:tcMar>
            <w:vAlign w:val="center"/>
          </w:tcPr>
          <w:p w:rsidR="006B45AA" w:rsidRDefault="006B45AA" w:rsidP="00987B5B">
            <w:pPr>
              <w:pStyle w:val="a3"/>
              <w:widowControl/>
              <w:wordWrap w:val="0"/>
              <w:spacing w:before="0" w:beforeAutospacing="0" w:after="0" w:afterAutospacing="0" w:line="384" w:lineRule="atLeast"/>
              <w:jc w:val="center"/>
              <w:rPr>
                <w:color w:val="000000"/>
              </w:rPr>
            </w:pPr>
            <w:r>
              <w:rPr>
                <w:rFonts w:ascii="微软雅黑" w:eastAsia="微软雅黑" w:hAnsi="微软雅黑" w:cs="微软雅黑" w:hint="eastAsia"/>
                <w:color w:val="000000"/>
                <w:sz w:val="21"/>
                <w:szCs w:val="21"/>
              </w:rPr>
              <w:t>智慧笔一套</w:t>
            </w:r>
          </w:p>
        </w:tc>
      </w:tr>
    </w:tbl>
    <w:p w:rsidR="006B45AA" w:rsidRDefault="006B45AA" w:rsidP="006B45AA">
      <w:pPr>
        <w:pStyle w:val="a3"/>
        <w:widowControl/>
        <w:spacing w:before="0" w:beforeAutospacing="0" w:after="0" w:afterAutospacing="0"/>
        <w:rPr>
          <w:rFonts w:ascii="Helvetica Neue" w:eastAsia="Helvetica Neue" w:hAnsi="Helvetica Neue" w:cs="Helvetica Neue"/>
          <w:b/>
          <w:bCs/>
          <w:color w:val="000000"/>
        </w:rPr>
      </w:pPr>
      <w:r>
        <w:rPr>
          <w:rFonts w:hint="eastAsia"/>
          <w:b/>
          <w:bCs/>
          <w:color w:val="000000"/>
        </w:rPr>
        <w:t>备注：</w:t>
      </w:r>
    </w:p>
    <w:p w:rsidR="006B45AA" w:rsidRDefault="006B45AA" w:rsidP="006B45AA">
      <w:pPr>
        <w:widowControl/>
        <w:jc w:val="left"/>
        <w:rPr>
          <w:color w:val="000000"/>
          <w:sz w:val="24"/>
        </w:rPr>
      </w:pPr>
      <w:r>
        <w:rPr>
          <w:rStyle w:val="a4"/>
          <w:rFonts w:ascii="微软雅黑" w:eastAsia="微软雅黑" w:hAnsi="微软雅黑" w:cs="微软雅黑" w:hint="eastAsia"/>
          <w:color w:val="000000"/>
          <w:szCs w:val="21"/>
        </w:rPr>
        <w:t>1、凡晋级入围专家评审环节的参赛教师，除有机会获得上述奖项外，还将获得超星教育集团颁发的获奖证书；</w:t>
      </w:r>
    </w:p>
    <w:p w:rsidR="006B45AA" w:rsidRDefault="006B45AA" w:rsidP="006B45AA">
      <w:pPr>
        <w:pStyle w:val="a3"/>
        <w:widowControl/>
        <w:spacing w:before="0" w:beforeAutospacing="0" w:after="0" w:afterAutospacing="0"/>
        <w:rPr>
          <w:color w:val="000000"/>
        </w:rPr>
      </w:pPr>
      <w:r>
        <w:rPr>
          <w:rStyle w:val="a4"/>
          <w:rFonts w:ascii="微软雅黑" w:eastAsia="微软雅黑" w:hAnsi="微软雅黑" w:cs="微软雅黑" w:hint="eastAsia"/>
          <w:color w:val="000000"/>
          <w:sz w:val="21"/>
          <w:szCs w:val="21"/>
        </w:rPr>
        <w:t>2、特等奖与一等奖的获奖教师将受邀在全国范围内进行讲学，分享教学经验，并获得超星教育集团组织的全国教师发展提升计划名额；</w:t>
      </w:r>
    </w:p>
    <w:p w:rsidR="006B45AA" w:rsidRDefault="006B45AA" w:rsidP="006B45AA">
      <w:pPr>
        <w:pStyle w:val="a3"/>
        <w:widowControl/>
        <w:spacing w:before="0" w:beforeAutospacing="0" w:after="0" w:afterAutospacing="0"/>
        <w:rPr>
          <w:color w:val="000000"/>
        </w:rPr>
      </w:pPr>
      <w:r>
        <w:rPr>
          <w:rStyle w:val="a4"/>
          <w:rFonts w:ascii="微软雅黑" w:eastAsia="微软雅黑" w:hAnsi="微软雅黑" w:cs="微软雅黑" w:hint="eastAsia"/>
          <w:color w:val="000000"/>
          <w:sz w:val="21"/>
          <w:szCs w:val="21"/>
        </w:rPr>
        <w:t>3、获特等奖的超级教师将被超星集团聘请为超星教育技术研究顾问，并获得担任超星集团组织的教学大赛评委资格，并有机会参与超星资助课题；</w:t>
      </w:r>
    </w:p>
    <w:p w:rsidR="006B45AA" w:rsidRDefault="006B45AA" w:rsidP="006B45AA">
      <w:pPr>
        <w:widowControl/>
        <w:jc w:val="left"/>
        <w:rPr>
          <w:rFonts w:ascii="仿宋_GB2312" w:eastAsia="仿宋_GB2312"/>
          <w:sz w:val="28"/>
          <w:szCs w:val="28"/>
        </w:rPr>
      </w:pPr>
      <w:r>
        <w:rPr>
          <w:rStyle w:val="a4"/>
          <w:rFonts w:ascii="微软雅黑" w:eastAsia="微软雅黑" w:hAnsi="微软雅黑" w:cs="微软雅黑" w:hint="eastAsia"/>
          <w:color w:val="000000"/>
          <w:kern w:val="0"/>
          <w:szCs w:val="21"/>
          <w:lang w:bidi="ar"/>
        </w:rPr>
        <w:t>4、特等奖与一等奖的获奖教师优先推荐给超由超星集团支持的教育部高等教育司关于公布有关企业支持的产学合作协同育人项目（奖品与立项国家级课题不并存）</w:t>
      </w:r>
      <w:r>
        <w:rPr>
          <w:rFonts w:ascii="仿宋_GB2312" w:eastAsia="仿宋_GB2312"/>
          <w:sz w:val="28"/>
          <w:szCs w:val="28"/>
        </w:rPr>
        <w:tab/>
      </w:r>
    </w:p>
    <w:p w:rsidR="00A92B83" w:rsidRPr="006B45AA" w:rsidRDefault="00A92B83">
      <w:bookmarkStart w:id="2" w:name="_GoBack"/>
      <w:bookmarkEnd w:id="2"/>
    </w:p>
    <w:sectPr w:rsidR="00A92B83" w:rsidRPr="006B45AA">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Helvetica Neue">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5AA"/>
    <w:rsid w:val="00017C56"/>
    <w:rsid w:val="000226ED"/>
    <w:rsid w:val="00095AE9"/>
    <w:rsid w:val="000C6304"/>
    <w:rsid w:val="00100236"/>
    <w:rsid w:val="00120F2C"/>
    <w:rsid w:val="001D4ABF"/>
    <w:rsid w:val="002427D8"/>
    <w:rsid w:val="002A1A8F"/>
    <w:rsid w:val="002C497D"/>
    <w:rsid w:val="002F7D86"/>
    <w:rsid w:val="00307A6A"/>
    <w:rsid w:val="00434E6F"/>
    <w:rsid w:val="0058534A"/>
    <w:rsid w:val="005F3EAD"/>
    <w:rsid w:val="006B45AA"/>
    <w:rsid w:val="00915004"/>
    <w:rsid w:val="0092146B"/>
    <w:rsid w:val="00922C7C"/>
    <w:rsid w:val="00980E3F"/>
    <w:rsid w:val="009944A9"/>
    <w:rsid w:val="00A03255"/>
    <w:rsid w:val="00A21D77"/>
    <w:rsid w:val="00A73223"/>
    <w:rsid w:val="00A7548C"/>
    <w:rsid w:val="00A92B83"/>
    <w:rsid w:val="00B019F5"/>
    <w:rsid w:val="00C40A33"/>
    <w:rsid w:val="00C716F8"/>
    <w:rsid w:val="00C74078"/>
    <w:rsid w:val="00D63F2F"/>
    <w:rsid w:val="00D6515A"/>
    <w:rsid w:val="00DE196B"/>
    <w:rsid w:val="00E24513"/>
    <w:rsid w:val="00E26521"/>
    <w:rsid w:val="00E82FFD"/>
    <w:rsid w:val="00ED6959"/>
    <w:rsid w:val="00EF2B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58A4B1-25B3-4AF8-AE9A-0143CBD1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5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6B45AA"/>
    <w:pPr>
      <w:spacing w:before="100" w:beforeAutospacing="1" w:after="100" w:afterAutospacing="1"/>
      <w:jc w:val="left"/>
    </w:pPr>
    <w:rPr>
      <w:rFonts w:ascii="Calibri" w:eastAsia="宋体" w:hAnsi="Calibri" w:cs="Times New Roman"/>
      <w:kern w:val="0"/>
      <w:sz w:val="24"/>
      <w:szCs w:val="24"/>
    </w:rPr>
  </w:style>
  <w:style w:type="character" w:styleId="a4">
    <w:name w:val="Strong"/>
    <w:qFormat/>
    <w:rsid w:val="006B45A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454</Words>
  <Characters>2592</Characters>
  <Application>Microsoft Office Word</Application>
  <DocSecurity>0</DocSecurity>
  <Lines>21</Lines>
  <Paragraphs>6</Paragraphs>
  <ScaleCrop>false</ScaleCrop>
  <Company>Microsoft</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陶龙泽</dc:creator>
  <cp:keywords/>
  <dc:description/>
  <cp:lastModifiedBy>陶龙泽</cp:lastModifiedBy>
  <cp:revision>1</cp:revision>
  <dcterms:created xsi:type="dcterms:W3CDTF">2017-11-07T08:50:00Z</dcterms:created>
  <dcterms:modified xsi:type="dcterms:W3CDTF">2017-11-07T08:50:00Z</dcterms:modified>
</cp:coreProperties>
</file>